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27" w:rsidRDefault="00AC2727" w:rsidP="00AC2727">
      <w:pPr>
        <w:ind w:firstLine="0"/>
        <w:jc w:val="center"/>
        <w:rPr>
          <w:rFonts w:ascii="Calibri" w:hAnsi="Calibri"/>
          <w:sz w:val="20"/>
        </w:rPr>
      </w:pPr>
      <w:r>
        <w:rPr>
          <w:rFonts w:ascii="Baltica" w:hAnsi="Baltica"/>
          <w:noProof/>
          <w:sz w:val="20"/>
        </w:rPr>
        <w:drawing>
          <wp:inline distT="0" distB="0" distL="0" distR="0">
            <wp:extent cx="666750" cy="838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27" w:rsidRPr="00AD7B3E" w:rsidRDefault="00AC2727" w:rsidP="00AC2727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AD7B3E">
        <w:rPr>
          <w:rFonts w:ascii="Times New Roman" w:hAnsi="Times New Roman"/>
          <w:sz w:val="32"/>
          <w:szCs w:val="32"/>
        </w:rPr>
        <w:t>КЕМЕРОВСКАЯ ОБЛАСТЬ</w:t>
      </w:r>
    </w:p>
    <w:p w:rsidR="00AC2727" w:rsidRPr="00AD7B3E" w:rsidRDefault="00AC2727" w:rsidP="00AC2727">
      <w:pPr>
        <w:ind w:firstLine="0"/>
        <w:jc w:val="center"/>
        <w:rPr>
          <w:rFonts w:ascii="Times New Roman" w:hAnsi="Times New Roman"/>
          <w:szCs w:val="24"/>
        </w:rPr>
      </w:pPr>
      <w:r w:rsidRPr="00AD7B3E">
        <w:rPr>
          <w:rFonts w:ascii="Times New Roman" w:hAnsi="Times New Roman"/>
          <w:sz w:val="32"/>
          <w:szCs w:val="32"/>
        </w:rPr>
        <w:t>НОВОКУЗНЕЦКИЙ ГОРОДСКОЙ ОКРУГ</w:t>
      </w:r>
    </w:p>
    <w:p w:rsidR="00AC2727" w:rsidRPr="00AD7B3E" w:rsidRDefault="00AC2727" w:rsidP="00AC2727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AD7B3E">
        <w:rPr>
          <w:rFonts w:ascii="Times New Roman" w:hAnsi="Times New Roman"/>
          <w:sz w:val="32"/>
        </w:rPr>
        <w:t>АДМИНИСТРАЦИЯ ГОРОДА НОВОКУЗНЕЦКА</w:t>
      </w:r>
    </w:p>
    <w:p w:rsidR="00AC2727" w:rsidRPr="00AD7B3E" w:rsidRDefault="00AC2727" w:rsidP="00AC2727">
      <w:pPr>
        <w:pStyle w:val="1"/>
        <w:spacing w:before="120" w:after="0"/>
        <w:rPr>
          <w:spacing w:val="0"/>
          <w:szCs w:val="32"/>
        </w:rPr>
      </w:pPr>
      <w:r w:rsidRPr="00AD7B3E">
        <w:rPr>
          <w:spacing w:val="0"/>
          <w:szCs w:val="32"/>
        </w:rPr>
        <w:t>ПОСТАНОВЛЕНИЕ</w:t>
      </w:r>
    </w:p>
    <w:p w:rsidR="00AC2727" w:rsidRPr="00CC6AA6" w:rsidRDefault="00AC2727" w:rsidP="00AC2727">
      <w:pPr>
        <w:pBdr>
          <w:top w:val="double" w:sz="6" w:space="1" w:color="auto"/>
        </w:pBdr>
        <w:spacing w:before="0"/>
        <w:ind w:firstLine="0"/>
        <w:rPr>
          <w:rFonts w:ascii="Times New Roman" w:hAnsi="Times New Roman"/>
        </w:rPr>
      </w:pPr>
    </w:p>
    <w:p w:rsidR="00AC2727" w:rsidRPr="00AD7B3E" w:rsidRDefault="00AC2727" w:rsidP="00AC2727">
      <w:pPr>
        <w:spacing w:before="0"/>
        <w:ind w:firstLine="0"/>
        <w:rPr>
          <w:rFonts w:ascii="Times New Roman" w:hAnsi="Times New Roman"/>
          <w:sz w:val="28"/>
          <w:szCs w:val="28"/>
          <w:u w:val="single"/>
        </w:rPr>
      </w:pPr>
      <w:r w:rsidRPr="00AD7B3E">
        <w:rPr>
          <w:rFonts w:ascii="Times New Roman" w:hAnsi="Times New Roman"/>
          <w:sz w:val="28"/>
          <w:szCs w:val="28"/>
        </w:rPr>
        <w:t>от</w:t>
      </w:r>
      <w:r w:rsidR="00AB45E9">
        <w:rPr>
          <w:rFonts w:ascii="Times New Roman" w:hAnsi="Times New Roman"/>
          <w:sz w:val="28"/>
          <w:szCs w:val="28"/>
          <w:u w:val="single"/>
        </w:rPr>
        <w:t xml:space="preserve"> 22.06.2016 </w:t>
      </w:r>
      <w:r w:rsidRPr="00AD7B3E">
        <w:rPr>
          <w:rFonts w:ascii="Times New Roman" w:hAnsi="Times New Roman"/>
          <w:sz w:val="28"/>
          <w:szCs w:val="28"/>
        </w:rPr>
        <w:t>№</w:t>
      </w:r>
      <w:r w:rsidR="00AB45E9" w:rsidRPr="00AB45E9">
        <w:rPr>
          <w:rFonts w:ascii="Times New Roman" w:hAnsi="Times New Roman"/>
          <w:sz w:val="28"/>
          <w:szCs w:val="28"/>
          <w:u w:val="single"/>
        </w:rPr>
        <w:t>94</w:t>
      </w:r>
    </w:p>
    <w:p w:rsidR="00AC2727" w:rsidRPr="002475E2" w:rsidRDefault="00AC2727" w:rsidP="00AC2727">
      <w:pPr>
        <w:spacing w:before="0"/>
        <w:ind w:firstLine="0"/>
        <w:rPr>
          <w:rFonts w:ascii="Times New Roman" w:hAnsi="Times New Roman"/>
          <w:sz w:val="48"/>
          <w:szCs w:val="48"/>
        </w:rPr>
      </w:pPr>
      <w:r w:rsidRPr="002475E2">
        <w:rPr>
          <w:rFonts w:ascii="Times New Roman" w:hAnsi="Times New Roman"/>
          <w:sz w:val="48"/>
          <w:szCs w:val="48"/>
        </w:rPr>
        <w:t xml:space="preserve">         </w:t>
      </w:r>
    </w:p>
    <w:p w:rsidR="00AC2727" w:rsidRDefault="00AC2727" w:rsidP="00AC2727">
      <w:pPr>
        <w:pStyle w:val="ab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A2071">
        <w:rPr>
          <w:rFonts w:ascii="Times New Roman" w:hAnsi="Times New Roman"/>
          <w:bCs/>
          <w:sz w:val="28"/>
          <w:szCs w:val="28"/>
        </w:rPr>
        <w:t>О внесении изменения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A207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AC2727" w:rsidRDefault="00AC2727" w:rsidP="00AC2727">
      <w:pPr>
        <w:pStyle w:val="ab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A2071">
        <w:rPr>
          <w:rFonts w:ascii="Times New Roman" w:hAnsi="Times New Roman"/>
          <w:bCs/>
          <w:sz w:val="28"/>
          <w:szCs w:val="28"/>
        </w:rPr>
        <w:t>ад</w:t>
      </w:r>
      <w:r>
        <w:rPr>
          <w:rFonts w:ascii="Times New Roman" w:hAnsi="Times New Roman"/>
          <w:bCs/>
          <w:sz w:val="28"/>
          <w:szCs w:val="28"/>
        </w:rPr>
        <w:t xml:space="preserve">министрации города Новокузнецка </w:t>
      </w:r>
    </w:p>
    <w:p w:rsidR="00AC2727" w:rsidRDefault="00AC2727" w:rsidP="00AC2727">
      <w:pPr>
        <w:pStyle w:val="ab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A2071">
        <w:rPr>
          <w:rFonts w:ascii="Times New Roman" w:hAnsi="Times New Roman"/>
          <w:bCs/>
          <w:sz w:val="28"/>
          <w:szCs w:val="28"/>
        </w:rPr>
        <w:t>от 22.12.2014 №203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</w:t>
      </w:r>
    </w:p>
    <w:p w:rsidR="00AC2727" w:rsidRDefault="00AC2727" w:rsidP="00AC2727">
      <w:pPr>
        <w:pStyle w:val="ab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программы «Развитие</w:t>
      </w:r>
    </w:p>
    <w:p w:rsidR="00AC2727" w:rsidRDefault="00AC2727" w:rsidP="00AC2727">
      <w:pPr>
        <w:pStyle w:val="ab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субъектов малого и среднего</w:t>
      </w:r>
    </w:p>
    <w:p w:rsidR="00AC2727" w:rsidRDefault="00AC2727" w:rsidP="00AC2727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AC2727" w:rsidRPr="00FA2071" w:rsidRDefault="00AC2727" w:rsidP="00AC2727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2071">
        <w:rPr>
          <w:rFonts w:ascii="Times New Roman" w:hAnsi="Times New Roman"/>
          <w:sz w:val="28"/>
          <w:szCs w:val="28"/>
        </w:rPr>
        <w:t>в городе Новокузнецке»</w:t>
      </w:r>
    </w:p>
    <w:p w:rsidR="00AC2727" w:rsidRPr="00DE0870" w:rsidRDefault="00AC2727" w:rsidP="00AC272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48"/>
          <w:szCs w:val="48"/>
        </w:rPr>
      </w:pPr>
    </w:p>
    <w:p w:rsidR="00AC2727" w:rsidRPr="000B0D3F" w:rsidRDefault="00AC2727" w:rsidP="00AC2727">
      <w:pPr>
        <w:spacing w:before="0"/>
        <w:ind w:firstLine="567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E1F47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</w:t>
      </w:r>
      <w:r>
        <w:rPr>
          <w:rFonts w:ascii="Times New Roman" w:hAnsi="Times New Roman"/>
          <w:sz w:val="28"/>
          <w:szCs w:val="28"/>
        </w:rPr>
        <w:t>ральным законом от 06.10.2003 №</w:t>
      </w:r>
      <w:r w:rsidRPr="007E1F4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24.07.2007 №</w:t>
      </w:r>
      <w:r w:rsidRPr="007E1F47">
        <w:rPr>
          <w:rFonts w:ascii="Times New Roman" w:hAnsi="Times New Roman"/>
          <w:sz w:val="28"/>
          <w:szCs w:val="28"/>
        </w:rPr>
        <w:t>209-ФЗ «О развитии малого и среднего предпринимательства в Российской Федерации», Законом Кеме</w:t>
      </w:r>
      <w:r>
        <w:rPr>
          <w:rFonts w:ascii="Times New Roman" w:hAnsi="Times New Roman"/>
          <w:sz w:val="28"/>
          <w:szCs w:val="28"/>
        </w:rPr>
        <w:t>ровской области от 27.12.2007 №</w:t>
      </w:r>
      <w:r w:rsidRPr="007E1F47">
        <w:rPr>
          <w:rFonts w:ascii="Times New Roman" w:hAnsi="Times New Roman"/>
          <w:sz w:val="28"/>
          <w:szCs w:val="28"/>
        </w:rPr>
        <w:t>187-ОЗ «О развитии малого и среднего предпринимательства», Постановлением Коллегии Администрации Кемеровской области от 01.10.2013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7E1F47">
        <w:rPr>
          <w:rFonts w:ascii="Times New Roman" w:hAnsi="Times New Roman"/>
          <w:sz w:val="28"/>
          <w:szCs w:val="28"/>
        </w:rPr>
        <w:t>413 «Об утверждении Государственной</w:t>
      </w:r>
      <w:proofErr w:type="gramEnd"/>
      <w:r w:rsidRPr="007E1F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1F47">
        <w:rPr>
          <w:rFonts w:ascii="Times New Roman" w:hAnsi="Times New Roman"/>
          <w:sz w:val="28"/>
          <w:szCs w:val="28"/>
        </w:rPr>
        <w:t>программы Кемеровской области «Развитие субъектов малого и среднего предпринимательства Кемеровской области» на 201</w:t>
      </w:r>
      <w:r>
        <w:rPr>
          <w:rFonts w:ascii="Times New Roman" w:hAnsi="Times New Roman"/>
          <w:sz w:val="28"/>
          <w:szCs w:val="28"/>
        </w:rPr>
        <w:t>4</w:t>
      </w:r>
      <w:r w:rsidRPr="007E1F47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8</w:t>
      </w:r>
      <w:r w:rsidRPr="007E1F47">
        <w:rPr>
          <w:rFonts w:ascii="Times New Roman" w:hAnsi="Times New Roman"/>
          <w:sz w:val="28"/>
          <w:szCs w:val="28"/>
        </w:rPr>
        <w:t xml:space="preserve"> годы», </w:t>
      </w:r>
      <w:r w:rsidRPr="001E6E96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1E6E96">
        <w:rPr>
          <w:rFonts w:ascii="Times New Roman" w:hAnsi="Times New Roman"/>
          <w:bCs/>
          <w:sz w:val="28"/>
          <w:szCs w:val="28"/>
        </w:rPr>
        <w:t xml:space="preserve"> Новокузнецкого городского Совета народных депутатов от 2</w:t>
      </w:r>
      <w:r>
        <w:rPr>
          <w:rFonts w:ascii="Times New Roman" w:hAnsi="Times New Roman"/>
          <w:bCs/>
          <w:sz w:val="28"/>
          <w:szCs w:val="28"/>
        </w:rPr>
        <w:t>9</w:t>
      </w:r>
      <w:r w:rsidRPr="001E6E96">
        <w:rPr>
          <w:rFonts w:ascii="Times New Roman" w:hAnsi="Times New Roman"/>
          <w:bCs/>
          <w:sz w:val="28"/>
          <w:szCs w:val="28"/>
        </w:rPr>
        <w:t>.12.201</w:t>
      </w:r>
      <w:r>
        <w:rPr>
          <w:rFonts w:ascii="Times New Roman" w:hAnsi="Times New Roman"/>
          <w:bCs/>
          <w:sz w:val="28"/>
          <w:szCs w:val="28"/>
        </w:rPr>
        <w:t>5 №</w:t>
      </w:r>
      <w:r w:rsidRPr="001E6E9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</w:t>
      </w:r>
      <w:r w:rsidRPr="001E6E96">
        <w:rPr>
          <w:rFonts w:ascii="Times New Roman" w:hAnsi="Times New Roman"/>
          <w:bCs/>
          <w:sz w:val="28"/>
          <w:szCs w:val="28"/>
        </w:rPr>
        <w:t>/1</w:t>
      </w:r>
      <w:r>
        <w:rPr>
          <w:rFonts w:ascii="Times New Roman" w:hAnsi="Times New Roman"/>
          <w:bCs/>
          <w:sz w:val="28"/>
          <w:szCs w:val="28"/>
        </w:rPr>
        <w:t>60 «</w:t>
      </w:r>
      <w:r w:rsidRPr="004D7FC9">
        <w:rPr>
          <w:rFonts w:ascii="Times New Roman" w:hAnsi="Times New Roman"/>
          <w:bCs/>
          <w:sz w:val="28"/>
          <w:szCs w:val="28"/>
        </w:rPr>
        <w:t>О бюджете Новокузнецкого городского округа на 2016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7FC9">
        <w:rPr>
          <w:rFonts w:ascii="Times New Roman" w:hAnsi="Times New Roman"/>
          <w:bCs/>
          <w:sz w:val="28"/>
          <w:szCs w:val="28"/>
        </w:rPr>
        <w:t>и на плановый период 2017 и 2018 годов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7E1F47">
        <w:rPr>
          <w:rFonts w:ascii="Times New Roman" w:hAnsi="Times New Roman"/>
          <w:sz w:val="28"/>
          <w:szCs w:val="28"/>
        </w:rPr>
        <w:t>постановлением администрации горо</w:t>
      </w:r>
      <w:r>
        <w:rPr>
          <w:rFonts w:ascii="Times New Roman" w:hAnsi="Times New Roman"/>
          <w:sz w:val="28"/>
          <w:szCs w:val="28"/>
        </w:rPr>
        <w:t>да Новокузнецка от 28.08.2013 №</w:t>
      </w:r>
      <w:r w:rsidRPr="007E1F47">
        <w:rPr>
          <w:rFonts w:ascii="Times New Roman" w:hAnsi="Times New Roman"/>
          <w:sz w:val="28"/>
          <w:szCs w:val="28"/>
        </w:rPr>
        <w:t>133 «Об утверждении Порядка принятия решений о разраб</w:t>
      </w:r>
      <w:r>
        <w:rPr>
          <w:rFonts w:ascii="Times New Roman" w:hAnsi="Times New Roman"/>
          <w:sz w:val="28"/>
          <w:szCs w:val="28"/>
        </w:rPr>
        <w:t xml:space="preserve">отке, формирования, реализации </w:t>
      </w:r>
      <w:r w:rsidRPr="007E1F47">
        <w:rPr>
          <w:rFonts w:ascii="Times New Roman" w:hAnsi="Times New Roman"/>
          <w:sz w:val="28"/>
          <w:szCs w:val="28"/>
        </w:rPr>
        <w:t>и оценки эффективности</w:t>
      </w:r>
      <w:proofErr w:type="gramEnd"/>
      <w:r w:rsidRPr="007E1F47">
        <w:rPr>
          <w:rFonts w:ascii="Times New Roman" w:hAnsi="Times New Roman"/>
          <w:sz w:val="28"/>
          <w:szCs w:val="28"/>
        </w:rPr>
        <w:t xml:space="preserve"> муниципальных программ», в целях создания благоприятных условий для развития малого и среднего предпринимат</w:t>
      </w:r>
      <w:r>
        <w:rPr>
          <w:rFonts w:ascii="Times New Roman" w:hAnsi="Times New Roman"/>
          <w:sz w:val="28"/>
          <w:szCs w:val="28"/>
        </w:rPr>
        <w:t>ельства, руководствуясь ст.</w:t>
      </w:r>
      <w:r w:rsidRPr="007E1F47">
        <w:rPr>
          <w:rFonts w:ascii="Times New Roman" w:hAnsi="Times New Roman"/>
          <w:sz w:val="28"/>
          <w:szCs w:val="28"/>
        </w:rPr>
        <w:t>40 Устава Новокузнецкого городского округа:</w:t>
      </w:r>
    </w:p>
    <w:p w:rsidR="00AC2727" w:rsidRPr="00964927" w:rsidRDefault="00AC2727" w:rsidP="00AC2727">
      <w:pPr>
        <w:spacing w:before="0"/>
        <w:ind w:firstLine="567"/>
        <w:contextualSpacing/>
        <w:rPr>
          <w:rFonts w:ascii="Times New Roman" w:hAnsi="Times New Roman"/>
          <w:sz w:val="28"/>
          <w:szCs w:val="28"/>
        </w:rPr>
      </w:pPr>
      <w:r w:rsidRPr="00964927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Новокузнецка от 22.12.2014 №203 «Об утверждении муниципальной программы «Развитие </w:t>
      </w:r>
      <w:r w:rsidRPr="00964927">
        <w:rPr>
          <w:rFonts w:ascii="Times New Roman" w:hAnsi="Times New Roman"/>
          <w:sz w:val="28"/>
          <w:szCs w:val="28"/>
        </w:rPr>
        <w:lastRenderedPageBreak/>
        <w:t>субъектов малого и среднего предпринимательства в городе Новокузнецке» следующее изменение:</w:t>
      </w:r>
    </w:p>
    <w:p w:rsidR="00AC2727" w:rsidRPr="00964927" w:rsidRDefault="00AC2727" w:rsidP="00AC2727">
      <w:pPr>
        <w:spacing w:before="0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964927">
        <w:rPr>
          <w:rFonts w:ascii="Times New Roman" w:hAnsi="Times New Roman"/>
          <w:bCs/>
          <w:sz w:val="28"/>
          <w:szCs w:val="28"/>
        </w:rPr>
        <w:t>1.1. Приложение «Муниципальная программа «Развитие субъектов малого и среднего предпринимательства в городе Новокузнецке» изложить в новой редакции согласно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4927">
        <w:rPr>
          <w:rFonts w:ascii="Times New Roman" w:hAnsi="Times New Roman"/>
          <w:bCs/>
          <w:sz w:val="28"/>
          <w:szCs w:val="28"/>
        </w:rPr>
        <w:t>приложению к настоящему постановлению.</w:t>
      </w:r>
    </w:p>
    <w:p w:rsidR="00AC2727" w:rsidRDefault="00AC2727" w:rsidP="00AC2727">
      <w:pPr>
        <w:spacing w:before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пункт 1 </w:t>
      </w:r>
      <w:r w:rsidRPr="00964927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927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Pr="005E39FC">
        <w:rPr>
          <w:rFonts w:ascii="Times New Roman" w:hAnsi="Times New Roman"/>
          <w:sz w:val="28"/>
          <w:szCs w:val="28"/>
        </w:rPr>
        <w:t>от 24.02.2016 №20</w:t>
      </w:r>
      <w:r w:rsidRPr="005E39F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C269F">
        <w:rPr>
          <w:rFonts w:ascii="Times New Roman" w:hAnsi="Times New Roman"/>
          <w:bCs/>
          <w:sz w:val="28"/>
          <w:szCs w:val="28"/>
        </w:rPr>
        <w:t xml:space="preserve">О внесении изменения в постановление администрации города Новокузнецка от 22.12.2014 №203 «Об утверждении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6C269F">
        <w:rPr>
          <w:rFonts w:ascii="Times New Roman" w:hAnsi="Times New Roman"/>
          <w:bCs/>
          <w:sz w:val="28"/>
          <w:szCs w:val="28"/>
        </w:rPr>
        <w:t xml:space="preserve"> «Развитие субъектов малого и среднего </w:t>
      </w:r>
      <w:r w:rsidRPr="006C269F">
        <w:rPr>
          <w:rFonts w:ascii="Times New Roman" w:hAnsi="Times New Roman"/>
          <w:sz w:val="28"/>
          <w:szCs w:val="28"/>
        </w:rPr>
        <w:t>предпринимательства в городе Новокузнецке»</w:t>
      </w:r>
      <w:r>
        <w:rPr>
          <w:rFonts w:ascii="Times New Roman" w:hAnsi="Times New Roman"/>
          <w:sz w:val="28"/>
          <w:szCs w:val="28"/>
        </w:rPr>
        <w:t xml:space="preserve"> и приложение «М</w:t>
      </w:r>
      <w:r w:rsidRPr="00FF050D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FF050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F050D">
        <w:rPr>
          <w:rFonts w:ascii="Times New Roman" w:hAnsi="Times New Roman"/>
          <w:sz w:val="28"/>
          <w:szCs w:val="28"/>
        </w:rPr>
        <w:t>«Развитие субъектов малого и среднего предпринимательства в городе Новокузнецке»</w:t>
      </w:r>
      <w:r>
        <w:rPr>
          <w:rFonts w:ascii="Times New Roman" w:hAnsi="Times New Roman"/>
          <w:sz w:val="28"/>
          <w:szCs w:val="28"/>
        </w:rPr>
        <w:t xml:space="preserve"> к данному постановлению.</w:t>
      </w:r>
      <w:proofErr w:type="gramEnd"/>
    </w:p>
    <w:p w:rsidR="00AC2727" w:rsidRPr="00964927" w:rsidRDefault="00AC2727" w:rsidP="00AC2727">
      <w:pPr>
        <w:spacing w:before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4927">
        <w:rPr>
          <w:rFonts w:ascii="Times New Roman" w:hAnsi="Times New Roman"/>
          <w:sz w:val="28"/>
          <w:szCs w:val="28"/>
        </w:rPr>
        <w:t>. Отделу по работе со средствами массовой информации администрации города Новокузнецка (</w:t>
      </w:r>
      <w:r>
        <w:rPr>
          <w:rFonts w:ascii="Times New Roman" w:hAnsi="Times New Roman"/>
          <w:sz w:val="28"/>
          <w:szCs w:val="28"/>
        </w:rPr>
        <w:t>И.Н. Лихоткина</w:t>
      </w:r>
      <w:r w:rsidRPr="00964927">
        <w:rPr>
          <w:rFonts w:ascii="Times New Roman" w:hAnsi="Times New Roman"/>
          <w:sz w:val="28"/>
          <w:szCs w:val="28"/>
        </w:rPr>
        <w:t xml:space="preserve">) опубликовать настоящее постановление в городской газете «Новокузнецк». </w:t>
      </w:r>
    </w:p>
    <w:p w:rsidR="00AC2727" w:rsidRPr="00964927" w:rsidRDefault="00AC2727" w:rsidP="00AC2727">
      <w:pPr>
        <w:spacing w:before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64927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C2727" w:rsidRPr="00964927" w:rsidRDefault="00AC2727" w:rsidP="00AC2727">
      <w:pPr>
        <w:spacing w:before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649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649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492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города (Е.А. Бедарев).</w:t>
      </w:r>
    </w:p>
    <w:p w:rsidR="00AC2727" w:rsidRPr="002475E2" w:rsidRDefault="00AC2727" w:rsidP="00AC2727">
      <w:pPr>
        <w:spacing w:before="0"/>
        <w:ind w:firstLine="0"/>
        <w:contextualSpacing/>
        <w:jc w:val="left"/>
        <w:rPr>
          <w:rFonts w:ascii="Times New Roman" w:hAnsi="Times New Roman"/>
          <w:sz w:val="72"/>
          <w:szCs w:val="72"/>
        </w:rPr>
      </w:pPr>
    </w:p>
    <w:p w:rsidR="00AC2727" w:rsidRPr="00AD7B3E" w:rsidRDefault="00AC2727" w:rsidP="00AC2727">
      <w:pPr>
        <w:spacing w:before="0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AD7B3E"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С.Н. Кузнецов</w:t>
      </w:r>
    </w:p>
    <w:p w:rsidR="00AC2727" w:rsidRDefault="00AC2727" w:rsidP="00AC2727">
      <w:pPr>
        <w:spacing w:befor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2727" w:rsidRDefault="00AC2727" w:rsidP="00AC2727">
      <w:pPr>
        <w:spacing w:befor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2727" w:rsidRDefault="00AC2727" w:rsidP="00AC2727">
      <w:pPr>
        <w:spacing w:befor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2727" w:rsidRDefault="00AC2727" w:rsidP="00AC2727">
      <w:pPr>
        <w:spacing w:befor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2727" w:rsidRDefault="00AC2727" w:rsidP="00AC2727">
      <w:pPr>
        <w:spacing w:befor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2727" w:rsidRDefault="00AC2727" w:rsidP="00AC2727">
      <w:pPr>
        <w:spacing w:before="0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4E655C" w:rsidRPr="00BB324A" w:rsidRDefault="004E655C" w:rsidP="004E655C">
      <w:pPr>
        <w:autoSpaceDE w:val="0"/>
        <w:autoSpaceDN w:val="0"/>
        <w:adjustRightInd w:val="0"/>
        <w:spacing w:before="0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E655C" w:rsidRPr="00BB324A" w:rsidRDefault="004E655C" w:rsidP="004E655C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E655C" w:rsidRPr="00BB324A" w:rsidRDefault="004E655C" w:rsidP="004E655C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города Новокузнецка</w:t>
      </w:r>
    </w:p>
    <w:p w:rsidR="00AB45E9" w:rsidRPr="00AB45E9" w:rsidRDefault="00AB45E9" w:rsidP="00AB45E9">
      <w:pPr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AB45E9">
        <w:rPr>
          <w:rFonts w:ascii="Times New Roman" w:hAnsi="Times New Roman"/>
          <w:sz w:val="28"/>
          <w:szCs w:val="28"/>
        </w:rPr>
        <w:t>от 22.06.2016 №94</w:t>
      </w:r>
    </w:p>
    <w:p w:rsidR="004E655C" w:rsidRPr="00BB324A" w:rsidRDefault="004E655C" w:rsidP="004E655C">
      <w:pPr>
        <w:autoSpaceDE w:val="0"/>
        <w:autoSpaceDN w:val="0"/>
        <w:adjustRightInd w:val="0"/>
        <w:spacing w:before="0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655C" w:rsidRPr="00BB324A" w:rsidRDefault="004E655C" w:rsidP="004E655C">
      <w:pPr>
        <w:autoSpaceDE w:val="0"/>
        <w:autoSpaceDN w:val="0"/>
        <w:adjustRightInd w:val="0"/>
        <w:spacing w:before="0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Приложение</w:t>
      </w:r>
    </w:p>
    <w:p w:rsidR="004E655C" w:rsidRPr="00BB324A" w:rsidRDefault="004E655C" w:rsidP="004E655C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E655C" w:rsidRPr="00BB324A" w:rsidRDefault="004E655C" w:rsidP="004E655C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города Новокузнецка</w:t>
      </w:r>
    </w:p>
    <w:p w:rsidR="004E655C" w:rsidRPr="00BB324A" w:rsidRDefault="004042D6" w:rsidP="004E655C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от 22.1</w:t>
      </w:r>
      <w:r w:rsidR="00B17512" w:rsidRPr="00BB324A">
        <w:rPr>
          <w:rFonts w:ascii="Times New Roman" w:hAnsi="Times New Roman"/>
          <w:sz w:val="28"/>
          <w:szCs w:val="28"/>
        </w:rPr>
        <w:t>2</w:t>
      </w:r>
      <w:r w:rsidRPr="00BB324A">
        <w:rPr>
          <w:rFonts w:ascii="Times New Roman" w:hAnsi="Times New Roman"/>
          <w:sz w:val="28"/>
          <w:szCs w:val="28"/>
        </w:rPr>
        <w:t xml:space="preserve">.2014 </w:t>
      </w:r>
      <w:r w:rsidR="00FF050D" w:rsidRPr="00BB324A">
        <w:rPr>
          <w:rFonts w:ascii="Times New Roman" w:hAnsi="Times New Roman"/>
          <w:sz w:val="28"/>
          <w:szCs w:val="28"/>
        </w:rPr>
        <w:t>№</w:t>
      </w:r>
      <w:r w:rsidR="004E655C" w:rsidRPr="00BB324A">
        <w:rPr>
          <w:rFonts w:ascii="Times New Roman" w:hAnsi="Times New Roman"/>
          <w:sz w:val="28"/>
          <w:szCs w:val="28"/>
        </w:rPr>
        <w:t>203</w:t>
      </w:r>
    </w:p>
    <w:p w:rsidR="00694325" w:rsidRPr="00BB324A" w:rsidRDefault="00694325" w:rsidP="004E655C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E655C" w:rsidRPr="00BB324A" w:rsidRDefault="004E655C" w:rsidP="004E655C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BB324A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4E655C" w:rsidRPr="00BB324A" w:rsidRDefault="004E655C" w:rsidP="004E655C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BB324A">
        <w:rPr>
          <w:rFonts w:ascii="Times New Roman" w:hAnsi="Times New Roman"/>
          <w:bCs/>
          <w:sz w:val="28"/>
          <w:szCs w:val="28"/>
        </w:rPr>
        <w:t>«РАЗВИТИЕ СУБЪЕКТОВ МАЛОГО И СРЕДНЕГО ПРЕДПРИНИМАТЕЛЬСТВА</w:t>
      </w:r>
      <w:r w:rsidR="002E0EC1" w:rsidRPr="00BB324A">
        <w:rPr>
          <w:rFonts w:ascii="Times New Roman" w:hAnsi="Times New Roman"/>
          <w:bCs/>
          <w:sz w:val="28"/>
          <w:szCs w:val="28"/>
        </w:rPr>
        <w:t xml:space="preserve"> </w:t>
      </w:r>
      <w:r w:rsidRPr="00BB324A">
        <w:rPr>
          <w:rFonts w:ascii="Times New Roman" w:hAnsi="Times New Roman"/>
          <w:bCs/>
          <w:sz w:val="28"/>
          <w:szCs w:val="28"/>
        </w:rPr>
        <w:t xml:space="preserve">В ГОРОДЕ НОВОКУЗНЕЦКЕ» </w:t>
      </w:r>
    </w:p>
    <w:p w:rsidR="004E655C" w:rsidRPr="00BB324A" w:rsidRDefault="004E655C" w:rsidP="004E655C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2C8C" w:rsidRPr="00BB324A" w:rsidRDefault="00142C8C" w:rsidP="00142C8C">
      <w:pPr>
        <w:autoSpaceDE w:val="0"/>
        <w:autoSpaceDN w:val="0"/>
        <w:adjustRightInd w:val="0"/>
        <w:spacing w:before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142C8C" w:rsidRPr="00BB324A" w:rsidRDefault="00142C8C" w:rsidP="00142C8C">
      <w:pPr>
        <w:autoSpaceDE w:val="0"/>
        <w:autoSpaceDN w:val="0"/>
        <w:adjustRightInd w:val="0"/>
        <w:spacing w:before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«Развитие субъектов малого и среднего предпринимательства в городе Новокузнецке»</w:t>
      </w:r>
    </w:p>
    <w:p w:rsidR="00142C8C" w:rsidRPr="00BB324A" w:rsidRDefault="00142C8C" w:rsidP="00142C8C">
      <w:pPr>
        <w:autoSpaceDE w:val="0"/>
        <w:autoSpaceDN w:val="0"/>
        <w:adjustRightInd w:val="0"/>
        <w:spacing w:before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272"/>
        <w:gridCol w:w="3118"/>
        <w:gridCol w:w="6"/>
        <w:gridCol w:w="2829"/>
      </w:tblGrid>
      <w:tr w:rsidR="00142C8C" w:rsidRPr="00BB324A" w:rsidTr="00CE3DA0">
        <w:trPr>
          <w:trHeight w:val="918"/>
        </w:trPr>
        <w:tc>
          <w:tcPr>
            <w:tcW w:w="664" w:type="dxa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72" w:type="dxa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Наименование программы</w:t>
            </w:r>
          </w:p>
        </w:tc>
        <w:tc>
          <w:tcPr>
            <w:tcW w:w="5953" w:type="dxa"/>
            <w:gridSpan w:val="3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128" w:firstLine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Развитие субъектов малого и среднего предпринимательства в городе Новокузнецке </w:t>
            </w:r>
            <w:r w:rsidRPr="00BB324A">
              <w:rPr>
                <w:rFonts w:ascii="Times New Roman" w:hAnsi="Times New Roman"/>
                <w:bCs/>
                <w:szCs w:val="24"/>
              </w:rPr>
              <w:t>(далее – программа).</w:t>
            </w:r>
          </w:p>
        </w:tc>
      </w:tr>
      <w:tr w:rsidR="00142C8C" w:rsidRPr="00BB324A" w:rsidTr="00CE3DA0">
        <w:tc>
          <w:tcPr>
            <w:tcW w:w="664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72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Дата принятия и наименование решения о разработке программы</w:t>
            </w:r>
          </w:p>
        </w:tc>
        <w:tc>
          <w:tcPr>
            <w:tcW w:w="5953" w:type="dxa"/>
            <w:gridSpan w:val="3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Распоряжение администрации города Новокузнецка от 19.09.2014 №2206 </w:t>
            </w:r>
            <w:r w:rsidRPr="00BB324A">
              <w:rPr>
                <w:rFonts w:ascii="Arial" w:hAnsi="Arial" w:cs="Arial"/>
                <w:sz w:val="20"/>
              </w:rPr>
              <w:t>«</w:t>
            </w:r>
            <w:r w:rsidRPr="00BB324A">
              <w:rPr>
                <w:rFonts w:ascii="Times New Roman" w:hAnsi="Times New Roman"/>
                <w:szCs w:val="24"/>
              </w:rPr>
              <w:t xml:space="preserve">Об утверждении примерного перечня планируемых к разработке муниципальных программ Новокузнецкого городского округа </w:t>
            </w:r>
            <w:r w:rsidRPr="00BB324A">
              <w:rPr>
                <w:rFonts w:ascii="Times New Roman" w:hAnsi="Times New Roman"/>
                <w:bCs/>
                <w:szCs w:val="24"/>
              </w:rPr>
              <w:t>на 2015 год и на период 2016-2018 годов».</w:t>
            </w:r>
          </w:p>
        </w:tc>
      </w:tr>
      <w:tr w:rsidR="00142C8C" w:rsidRPr="00BB324A" w:rsidTr="00CE3DA0">
        <w:trPr>
          <w:trHeight w:val="377"/>
        </w:trPr>
        <w:tc>
          <w:tcPr>
            <w:tcW w:w="664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72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Директор программы</w:t>
            </w:r>
          </w:p>
        </w:tc>
        <w:tc>
          <w:tcPr>
            <w:tcW w:w="5953" w:type="dxa"/>
            <w:gridSpan w:val="3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Первый заместитель Главы города. </w:t>
            </w:r>
          </w:p>
        </w:tc>
      </w:tr>
      <w:tr w:rsidR="00142C8C" w:rsidRPr="00BB324A" w:rsidTr="00CE3DA0">
        <w:trPr>
          <w:trHeight w:val="993"/>
        </w:trPr>
        <w:tc>
          <w:tcPr>
            <w:tcW w:w="664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272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Разработчик программы</w:t>
            </w:r>
          </w:p>
        </w:tc>
        <w:tc>
          <w:tcPr>
            <w:tcW w:w="5953" w:type="dxa"/>
            <w:gridSpan w:val="3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Управление потребительского рынка и развития         предпринимательства администрации города                                      Новокузнецка (далее – Управление).</w:t>
            </w:r>
          </w:p>
        </w:tc>
      </w:tr>
      <w:tr w:rsidR="00142C8C" w:rsidRPr="00BB324A" w:rsidTr="00CE3DA0">
        <w:tc>
          <w:tcPr>
            <w:tcW w:w="664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272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Основная цель и задачи программы</w:t>
            </w:r>
          </w:p>
        </w:tc>
        <w:tc>
          <w:tcPr>
            <w:tcW w:w="5953" w:type="dxa"/>
            <w:gridSpan w:val="3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Цель программы: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Создание благоприятных условий для развития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осуществляющих деятельность на территории                                Новокузнецкого городского округа.</w:t>
            </w:r>
          </w:p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Задачи программы: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1. Содействие в финансовом обеспечении реализации и развития </w:t>
            </w:r>
            <w:proofErr w:type="gramStart"/>
            <w:r w:rsidRPr="00BB324A">
              <w:rPr>
                <w:rFonts w:ascii="Times New Roman" w:hAnsi="Times New Roman"/>
                <w:szCs w:val="24"/>
              </w:rPr>
              <w:t>бизнес-проектов</w:t>
            </w:r>
            <w:proofErr w:type="gramEnd"/>
            <w:r w:rsidRPr="00BB324A">
              <w:rPr>
                <w:rFonts w:ascii="Times New Roman" w:hAnsi="Times New Roman"/>
                <w:szCs w:val="24"/>
              </w:rPr>
              <w:t xml:space="preserve"> субъектов малого и среднего предпринимательства, организаций, образующих                     инфраструктуру поддержки субъектов малого и среднего предпринимательства.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2. Содействие в имущественном обеспечении реализации и развития </w:t>
            </w:r>
            <w:proofErr w:type="gramStart"/>
            <w:r w:rsidRPr="00BB324A">
              <w:rPr>
                <w:rFonts w:ascii="Times New Roman" w:hAnsi="Times New Roman"/>
                <w:szCs w:val="24"/>
              </w:rPr>
              <w:t>бизнес-проектов</w:t>
            </w:r>
            <w:proofErr w:type="gramEnd"/>
            <w:r w:rsidRPr="00BB324A">
              <w:rPr>
                <w:rFonts w:ascii="Times New Roman" w:hAnsi="Times New Roman"/>
                <w:szCs w:val="24"/>
              </w:rPr>
              <w:t xml:space="preserve"> субъектов малого и среднего предпринимательства, организаций, образующих инфраструктуру поддержки субъектов </w:t>
            </w:r>
            <w:r w:rsidRPr="00BB324A">
              <w:rPr>
                <w:rFonts w:ascii="Times New Roman" w:hAnsi="Times New Roman"/>
                <w:szCs w:val="24"/>
              </w:rPr>
              <w:lastRenderedPageBreak/>
              <w:t>малого и среднего предпринимательства.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3. Обеспечение </w:t>
            </w:r>
            <w:r w:rsidR="00B53A21" w:rsidRPr="00BB324A">
              <w:rPr>
                <w:rFonts w:ascii="Times New Roman" w:hAnsi="Times New Roman"/>
                <w:szCs w:val="24"/>
              </w:rPr>
              <w:t xml:space="preserve">информационной </w:t>
            </w:r>
            <w:r w:rsidRPr="00BB324A">
              <w:rPr>
                <w:rFonts w:ascii="Times New Roman" w:hAnsi="Times New Roman"/>
                <w:szCs w:val="24"/>
              </w:rPr>
              <w:t xml:space="preserve">поддержки для реализации и развития </w:t>
            </w:r>
            <w:proofErr w:type="gramStart"/>
            <w:r w:rsidRPr="00BB324A">
              <w:rPr>
                <w:rFonts w:ascii="Times New Roman" w:hAnsi="Times New Roman"/>
                <w:szCs w:val="24"/>
              </w:rPr>
              <w:t>бизнес-проектов</w:t>
            </w:r>
            <w:proofErr w:type="gramEnd"/>
            <w:r w:rsidRPr="00BB324A">
              <w:rPr>
                <w:rFonts w:ascii="Times New Roman" w:hAnsi="Times New Roman"/>
                <w:szCs w:val="24"/>
              </w:rPr>
              <w:t xml:space="preserve"> субъектов малого и среднего предпринимательства,                   организаций, образующих инфраструктуру поддержки субъектов малого и среднего предпринимательства.</w:t>
            </w:r>
          </w:p>
          <w:p w:rsidR="007207F0" w:rsidRPr="00BB324A" w:rsidRDefault="007207F0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4. Обеспечение </w:t>
            </w:r>
            <w:r w:rsidR="00B53A21" w:rsidRPr="00BB324A">
              <w:rPr>
                <w:rFonts w:ascii="Times New Roman" w:hAnsi="Times New Roman"/>
                <w:szCs w:val="24"/>
              </w:rPr>
              <w:t xml:space="preserve">консультационной </w:t>
            </w:r>
            <w:r w:rsidRPr="00BB324A">
              <w:rPr>
                <w:rFonts w:ascii="Times New Roman" w:hAnsi="Times New Roman"/>
                <w:szCs w:val="24"/>
              </w:rPr>
              <w:t xml:space="preserve">поддержки для реализации и развития </w:t>
            </w:r>
            <w:proofErr w:type="gramStart"/>
            <w:r w:rsidRPr="00BB324A">
              <w:rPr>
                <w:rFonts w:ascii="Times New Roman" w:hAnsi="Times New Roman"/>
                <w:szCs w:val="24"/>
              </w:rPr>
              <w:t>бизнес-проектов</w:t>
            </w:r>
            <w:proofErr w:type="gramEnd"/>
            <w:r w:rsidRPr="00BB324A">
              <w:rPr>
                <w:rFonts w:ascii="Times New Roman" w:hAnsi="Times New Roman"/>
                <w:szCs w:val="24"/>
              </w:rPr>
              <w:t xml:space="preserve"> субъектов малого и среднего предпри</w:t>
            </w:r>
            <w:r w:rsidR="00B53A21" w:rsidRPr="00BB324A">
              <w:rPr>
                <w:rFonts w:ascii="Times New Roman" w:hAnsi="Times New Roman"/>
                <w:szCs w:val="24"/>
              </w:rPr>
              <w:t>нимательства</w:t>
            </w:r>
            <w:r w:rsidRPr="00BB324A">
              <w:rPr>
                <w:rFonts w:ascii="Times New Roman" w:hAnsi="Times New Roman"/>
                <w:szCs w:val="24"/>
              </w:rPr>
              <w:t>.</w:t>
            </w:r>
          </w:p>
          <w:p w:rsidR="00142C8C" w:rsidRPr="00BB324A" w:rsidRDefault="007207F0" w:rsidP="00CE3DA0">
            <w:pPr>
              <w:widowControl w:val="0"/>
              <w:autoSpaceDE w:val="0"/>
              <w:autoSpaceDN w:val="0"/>
              <w:adjustRightInd w:val="0"/>
              <w:spacing w:before="0"/>
              <w:ind w:right="128"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5</w:t>
            </w:r>
            <w:r w:rsidR="00142C8C" w:rsidRPr="00BB324A">
              <w:rPr>
                <w:rFonts w:ascii="Times New Roman" w:hAnsi="Times New Roman"/>
                <w:szCs w:val="24"/>
              </w:rPr>
              <w:t>. Повышение качества услуг, оказываемых муниципальным автономным учреждением «Центр содействия малому и среднему предпринимательству» (далее – Центр).</w:t>
            </w:r>
          </w:p>
        </w:tc>
      </w:tr>
      <w:tr w:rsidR="00142C8C" w:rsidRPr="00BB324A" w:rsidTr="00CE3DA0">
        <w:trPr>
          <w:trHeight w:val="600"/>
        </w:trPr>
        <w:tc>
          <w:tcPr>
            <w:tcW w:w="664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3272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Целевые индикаторы программы  </w:t>
            </w:r>
          </w:p>
        </w:tc>
        <w:tc>
          <w:tcPr>
            <w:tcW w:w="5953" w:type="dxa"/>
            <w:gridSpan w:val="3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right="187"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Целевые индикаторы:</w:t>
            </w:r>
          </w:p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right="187"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1) число субъектов малого и среднего предпринимательства в расчете на 10 000 человек населения города Новокузнецка;</w:t>
            </w:r>
          </w:p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right="187"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2) доля среднесписочной численности работников (без внешних совместителей) малых и средних предприятий от среднесписочной численности работников (без внешних совместителей) всех предприятий и организаций города Новокузнецка; </w:t>
            </w:r>
          </w:p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right="187"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3) оборот продукции (работ, услуг), производимой малыми и средними предприятиями;</w:t>
            </w:r>
          </w:p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right="187"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4) количество субсидий, грантов, выданных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      </w:r>
          </w:p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right="187" w:firstLine="0"/>
              <w:rPr>
                <w:rFonts w:ascii="Times New Roman" w:hAnsi="Times New Roman"/>
                <w:szCs w:val="24"/>
              </w:rPr>
            </w:pPr>
            <w:proofErr w:type="gramStart"/>
            <w:r w:rsidRPr="00BB324A">
              <w:rPr>
                <w:rFonts w:ascii="Times New Roman" w:hAnsi="Times New Roman"/>
                <w:szCs w:val="24"/>
              </w:rPr>
              <w:t>5) доля площади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объектов</w:t>
            </w:r>
            <w:r w:rsidRPr="00BB324A">
              <w:rPr>
                <w:rFonts w:ascii="Times New Roman" w:hAnsi="Times New Roman"/>
                <w:szCs w:val="24"/>
              </w:rPr>
              <w:t>,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фактически переданной в пользование на долгосрочной основе </w:t>
            </w:r>
            <w:r w:rsidRPr="00BB324A">
              <w:rPr>
                <w:rFonts w:ascii="Times New Roman" w:hAnsi="Times New Roman"/>
                <w:szCs w:val="24"/>
              </w:rPr>
      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от общей площади объектов, в</w:t>
            </w:r>
            <w:r w:rsidRPr="00BB324A">
              <w:rPr>
                <w:rFonts w:ascii="Times New Roman" w:hAnsi="Times New Roman"/>
                <w:szCs w:val="24"/>
              </w:rPr>
              <w:t>ключенных в перечень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муниципального имущества, предназначенного для передачи в пользование на долгосрочной основе </w:t>
            </w:r>
            <w:r w:rsidRPr="00BB324A">
              <w:rPr>
                <w:rFonts w:ascii="Times New Roman" w:hAnsi="Times New Roman"/>
                <w:szCs w:val="24"/>
              </w:rPr>
              <w:t>субъектам малого и среднего предпринимательства, организациям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>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142C8C" w:rsidRPr="00BB324A" w:rsidTr="00CE3DA0">
        <w:tc>
          <w:tcPr>
            <w:tcW w:w="664" w:type="dxa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272" w:type="dxa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176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Срок реализации программы</w:t>
            </w:r>
          </w:p>
        </w:tc>
        <w:tc>
          <w:tcPr>
            <w:tcW w:w="5953" w:type="dxa"/>
            <w:gridSpan w:val="3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2015-2018 годы.</w:t>
            </w:r>
          </w:p>
        </w:tc>
      </w:tr>
      <w:tr w:rsidR="00142C8C" w:rsidRPr="00BB324A" w:rsidTr="00CE3DA0">
        <w:trPr>
          <w:trHeight w:val="572"/>
        </w:trPr>
        <w:tc>
          <w:tcPr>
            <w:tcW w:w="664" w:type="dxa"/>
            <w:tcBorders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Перечень основных мероприятий программы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Основные мероприятия: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1. Финансовая поддержка субъектов малого и среднего предпринимательства, организаций, образующих                               инфраструктуру поддержки субъектов малого и среднего предпринимательства.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2. Имущественная поддержка субъектов малого и                         среднего предпринимательства, организаций,                                        образующих инфраструктуру поддержки субъектов                         малого и среднего предпринимательства.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lastRenderedPageBreak/>
              <w:t xml:space="preserve">3. </w:t>
            </w:r>
            <w:r w:rsidR="00AF01B6" w:rsidRPr="00BB324A">
              <w:rPr>
                <w:rFonts w:ascii="Times New Roman" w:hAnsi="Times New Roman"/>
                <w:szCs w:val="24"/>
              </w:rPr>
              <w:t>И</w:t>
            </w:r>
            <w:r w:rsidRPr="00BB324A">
              <w:rPr>
                <w:rFonts w:ascii="Times New Roman" w:hAnsi="Times New Roman"/>
                <w:szCs w:val="24"/>
              </w:rPr>
              <w:t>нформационная поддержка субъектов малого и среднего предпринимательства,                          организаций, образующих инфраструктуру поддержки субъектов малого и среднего предпринимательства.</w:t>
            </w:r>
          </w:p>
          <w:p w:rsidR="00AF01B6" w:rsidRPr="00BB324A" w:rsidRDefault="00142C8C" w:rsidP="00AF01B6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4. </w:t>
            </w:r>
            <w:r w:rsidR="00AF01B6" w:rsidRPr="00BB324A">
              <w:rPr>
                <w:rFonts w:ascii="Times New Roman" w:hAnsi="Times New Roman"/>
                <w:szCs w:val="24"/>
              </w:rPr>
              <w:t>Консультационная поддержка субъектов малого и среднего предпринимательства.</w:t>
            </w:r>
          </w:p>
          <w:p w:rsidR="00142C8C" w:rsidRPr="00BB324A" w:rsidRDefault="00AF01B6" w:rsidP="00AF01B6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5. </w:t>
            </w:r>
            <w:r w:rsidR="00142C8C" w:rsidRPr="00BB324A">
              <w:rPr>
                <w:rFonts w:ascii="Times New Roman" w:hAnsi="Times New Roman"/>
                <w:szCs w:val="24"/>
              </w:rPr>
              <w:t>Обеспечение функционирования Центра.</w:t>
            </w:r>
          </w:p>
        </w:tc>
      </w:tr>
      <w:tr w:rsidR="00142C8C" w:rsidRPr="00BB324A" w:rsidTr="00CE3DA0">
        <w:tc>
          <w:tcPr>
            <w:tcW w:w="664" w:type="dxa"/>
            <w:tcBorders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3927"/>
              </w:tabs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Исполнитель программы (ответственный исполнитель (координатор),  соисполнители)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right="187" w:firstLine="0"/>
              <w:rPr>
                <w:rFonts w:ascii="Times New Roman" w:hAnsi="Times New Roman"/>
                <w:szCs w:val="24"/>
              </w:rPr>
            </w:pPr>
            <w:proofErr w:type="gramStart"/>
            <w:r w:rsidRPr="00BB324A">
              <w:rPr>
                <w:rFonts w:ascii="Times New Roman" w:hAnsi="Times New Roman"/>
                <w:szCs w:val="24"/>
              </w:rPr>
              <w:t>Ответственный исполнитель (координатор) – Управление; соисполнители: администрация города Новокузнецка (далее – Администрация), Комитет по управлению муниципальным имуществом города Новокузнецка (далее – КУМИ) и Центр.</w:t>
            </w:r>
            <w:proofErr w:type="gramEnd"/>
          </w:p>
        </w:tc>
      </w:tr>
      <w:tr w:rsidR="00142C8C" w:rsidRPr="00BB324A" w:rsidTr="00CE3DA0">
        <w:trPr>
          <w:trHeight w:val="636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318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Утверждено в решении о бюджете</w:t>
            </w:r>
          </w:p>
        </w:tc>
      </w:tr>
      <w:tr w:rsidR="00142C8C" w:rsidRPr="00BB324A" w:rsidTr="00CE3DA0">
        <w:trPr>
          <w:trHeight w:val="387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тыс. рублей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тыс. рублей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10.1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Всего по источникам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2015-2018 г.г.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44 547,60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39 536,30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B324A">
                <w:rPr>
                  <w:rFonts w:ascii="Times New Roman" w:hAnsi="Times New Roman"/>
                  <w:szCs w:val="24"/>
                </w:rPr>
                <w:t>2015 г</w:t>
              </w:r>
            </w:smartTag>
            <w:r w:rsidRPr="00BB324A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</w:rPr>
              <w:t>11 088,90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15 567,30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B324A">
                <w:rPr>
                  <w:rFonts w:ascii="Times New Roman" w:hAnsi="Times New Roman"/>
                  <w:szCs w:val="24"/>
                </w:rPr>
                <w:t>2016 г</w:t>
              </w:r>
            </w:smartTag>
            <w:r w:rsidRPr="00BB324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11 152,90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7 733,00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B324A">
                <w:rPr>
                  <w:rFonts w:ascii="Times New Roman" w:hAnsi="Times New Roman"/>
                  <w:szCs w:val="24"/>
                </w:rPr>
                <w:t>2017 г</w:t>
              </w:r>
            </w:smartTag>
            <w:r w:rsidRPr="00BB324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11 152,90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8 118,00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2018 г.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11 152,90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8 118,00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10.2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2015-2018 г.г.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5 322,75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B324A">
                <w:rPr>
                  <w:rFonts w:ascii="Times New Roman" w:hAnsi="Times New Roman"/>
                  <w:szCs w:val="24"/>
                </w:rPr>
                <w:t>2015 г</w:t>
              </w:r>
            </w:smartTag>
            <w:r w:rsidRPr="00BB324A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5 322,75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B324A">
                <w:rPr>
                  <w:rFonts w:ascii="Times New Roman" w:hAnsi="Times New Roman"/>
                  <w:szCs w:val="24"/>
                </w:rPr>
                <w:t>2016 г</w:t>
              </w:r>
            </w:smartTag>
            <w:r w:rsidRPr="00BB324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B324A">
                <w:rPr>
                  <w:rFonts w:ascii="Times New Roman" w:hAnsi="Times New Roman"/>
                  <w:szCs w:val="24"/>
                </w:rPr>
                <w:t>2017 г</w:t>
              </w:r>
            </w:smartTag>
            <w:r w:rsidRPr="00BB324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2018 г.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10.3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Областной бюджет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2015-2018 г.г.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339,75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B324A">
                <w:rPr>
                  <w:rFonts w:ascii="Times New Roman" w:hAnsi="Times New Roman"/>
                  <w:szCs w:val="24"/>
                </w:rPr>
                <w:t>2015 г</w:t>
              </w:r>
            </w:smartTag>
            <w:r w:rsidRPr="00BB324A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339,75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B324A">
                <w:rPr>
                  <w:rFonts w:ascii="Times New Roman" w:hAnsi="Times New Roman"/>
                  <w:szCs w:val="24"/>
                </w:rPr>
                <w:t>2016 г</w:t>
              </w:r>
            </w:smartTag>
            <w:r w:rsidRPr="00BB324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B324A">
                <w:rPr>
                  <w:rFonts w:ascii="Times New Roman" w:hAnsi="Times New Roman"/>
                  <w:szCs w:val="24"/>
                </w:rPr>
                <w:t>2017 г</w:t>
              </w:r>
            </w:smartTag>
            <w:r w:rsidRPr="00BB324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2018 г.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10.4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2015-2018 г.г.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44 547,60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33 873,80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B324A">
                <w:rPr>
                  <w:rFonts w:ascii="Times New Roman" w:hAnsi="Times New Roman"/>
                  <w:szCs w:val="24"/>
                </w:rPr>
                <w:t>2015 г</w:t>
              </w:r>
            </w:smartTag>
            <w:r w:rsidRPr="00BB324A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11 088,90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9 904,80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B324A">
                <w:rPr>
                  <w:rFonts w:ascii="Times New Roman" w:hAnsi="Times New Roman"/>
                  <w:szCs w:val="24"/>
                </w:rPr>
                <w:t>2016 г</w:t>
              </w:r>
            </w:smartTag>
            <w:r w:rsidRPr="00BB324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11 152,90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7 733,00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B324A">
                <w:rPr>
                  <w:rFonts w:ascii="Times New Roman" w:hAnsi="Times New Roman"/>
                  <w:szCs w:val="24"/>
                </w:rPr>
                <w:t>2017 г</w:t>
              </w:r>
            </w:smartTag>
            <w:r w:rsidRPr="00BB324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11 152,90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8 118,00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999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2018 г.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11 152,90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tabs>
                <w:tab w:val="left" w:pos="4301"/>
              </w:tabs>
              <w:spacing w:before="0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8 118,00</w:t>
            </w: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right="176"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Ожидаемый результат реализации программы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142C8C" w:rsidRPr="00BB324A" w:rsidTr="00CE3DA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11.1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right="176"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В соответствии с планом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15" w:rsidRPr="00BB324A" w:rsidRDefault="00677215" w:rsidP="00677215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К концу 2018 года планируется достичь: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1. Увеличение числа субъектов малого и среднего предпринимательства до 450 единиц в расчете на 10 000 человек населения города Новокузнецка.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2. Увеличение доли среднесписочной численности работников (без внешних совместителей) малых и средних предприятий от среднесписочной численности работников (без внешних совместителей) всех предприятий и организаций города Новокузнецка до </w:t>
            </w:r>
            <w:r w:rsidRPr="00BB324A">
              <w:rPr>
                <w:rFonts w:ascii="Times New Roman" w:hAnsi="Times New Roman"/>
                <w:szCs w:val="24"/>
              </w:rPr>
              <w:lastRenderedPageBreak/>
              <w:t>24%.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3. Увеличение оборота продукции (работ, услуг), производимой малыми и средними предприятиями, до 243 653,2 млн. руб.</w:t>
            </w:r>
          </w:p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4. Выдача 140 субсидий, грантов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      </w:r>
          </w:p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right="45"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5. </w:t>
            </w:r>
            <w:proofErr w:type="gramStart"/>
            <w:r w:rsidRPr="00BB324A">
              <w:rPr>
                <w:rFonts w:ascii="Times New Roman" w:hAnsi="Times New Roman"/>
                <w:szCs w:val="24"/>
              </w:rPr>
              <w:t>Увеличение доли площади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объектов</w:t>
            </w:r>
            <w:r w:rsidRPr="00BB324A">
              <w:rPr>
                <w:rFonts w:ascii="Times New Roman" w:hAnsi="Times New Roman"/>
                <w:szCs w:val="24"/>
              </w:rPr>
              <w:t>,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фактически переданной в пользование на долгосрочной основе </w:t>
            </w:r>
            <w:r w:rsidRPr="00BB324A">
              <w:rPr>
                <w:rFonts w:ascii="Times New Roman" w:hAnsi="Times New Roman"/>
                <w:szCs w:val="24"/>
              </w:rPr>
      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от общей площади объектов, </w:t>
            </w:r>
            <w:r w:rsidRPr="00BB324A">
              <w:rPr>
                <w:rFonts w:ascii="Times New Roman" w:hAnsi="Times New Roman"/>
                <w:szCs w:val="24"/>
              </w:rPr>
              <w:t>включенных в перечень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r w:rsidRPr="00BB324A">
              <w:rPr>
                <w:rFonts w:ascii="Times New Roman" w:hAnsi="Times New Roman"/>
                <w:szCs w:val="24"/>
              </w:rPr>
              <w:t xml:space="preserve"> до 84%.</w:t>
            </w:r>
            <w:proofErr w:type="gramEnd"/>
          </w:p>
        </w:tc>
      </w:tr>
      <w:tr w:rsidR="00142C8C" w:rsidRPr="00BB324A" w:rsidTr="00CE3DA0">
        <w:trPr>
          <w:trHeight w:val="17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lastRenderedPageBreak/>
              <w:t>11.2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8C" w:rsidRPr="00BB324A" w:rsidRDefault="00142C8C" w:rsidP="00CE3DA0">
            <w:pPr>
              <w:spacing w:before="0"/>
              <w:ind w:right="176"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В соответствии с решением о бюджете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3D" w:rsidRPr="00BB324A" w:rsidRDefault="009B133D" w:rsidP="009B133D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К концу 2018 года планируется достичь: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1. Увеличение числа субъектов малого и среднего предпринимательства до 450 единиц в расчете на 10 000 человек населения города Новокузнецка.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2. Увеличение доли среднесписочной численности работников (без внешних совместителей) малых и средних предприятий от среднесписочной численности работников (без внешних совместителей) всех предприятий и организаций города Новокузнецка до 24%.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3. Увеличение оборота продукции (работ, услуг), производимой малыми и средними предприятиями, до 243 653,2 млн. руб.</w:t>
            </w:r>
          </w:p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4. Выдача 123 субсидий, грантов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      </w:r>
          </w:p>
          <w:p w:rsidR="00142C8C" w:rsidRPr="00BB324A" w:rsidRDefault="00142C8C" w:rsidP="00CE3DA0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5. </w:t>
            </w:r>
            <w:proofErr w:type="gramStart"/>
            <w:r w:rsidRPr="00BB324A">
              <w:rPr>
                <w:rFonts w:ascii="Times New Roman" w:hAnsi="Times New Roman"/>
                <w:szCs w:val="24"/>
              </w:rPr>
              <w:t>Увеличение доли площади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объектов</w:t>
            </w:r>
            <w:r w:rsidRPr="00BB324A">
              <w:rPr>
                <w:rFonts w:ascii="Times New Roman" w:hAnsi="Times New Roman"/>
                <w:szCs w:val="24"/>
              </w:rPr>
              <w:t>,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фактически переданной в пользование на долгосрочной основе </w:t>
            </w:r>
            <w:r w:rsidRPr="00BB324A">
              <w:rPr>
                <w:rFonts w:ascii="Times New Roman" w:hAnsi="Times New Roman"/>
                <w:szCs w:val="24"/>
              </w:rPr>
      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от общей площади объектов, </w:t>
            </w:r>
            <w:r w:rsidRPr="00BB324A">
              <w:rPr>
                <w:rFonts w:ascii="Times New Roman" w:hAnsi="Times New Roman"/>
                <w:szCs w:val="24"/>
              </w:rPr>
              <w:t>включенных в перечень</w:t>
            </w:r>
            <w:r w:rsidRPr="00BB324A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r w:rsidRPr="00BB324A">
              <w:rPr>
                <w:rFonts w:ascii="Times New Roman" w:hAnsi="Times New Roman"/>
                <w:szCs w:val="24"/>
              </w:rPr>
              <w:t xml:space="preserve"> до 84%.</w:t>
            </w:r>
            <w:proofErr w:type="gramEnd"/>
          </w:p>
        </w:tc>
      </w:tr>
    </w:tbl>
    <w:p w:rsidR="00142C8C" w:rsidRPr="00BB324A" w:rsidRDefault="00142C8C" w:rsidP="00142C8C">
      <w:pPr>
        <w:autoSpaceDE w:val="0"/>
        <w:autoSpaceDN w:val="0"/>
        <w:adjustRightInd w:val="0"/>
        <w:spacing w:before="0"/>
        <w:ind w:firstLine="0"/>
        <w:jc w:val="left"/>
        <w:outlineLvl w:val="1"/>
        <w:rPr>
          <w:rFonts w:ascii="Times New Roman" w:hAnsi="Times New Roman"/>
          <w:b/>
          <w:sz w:val="28"/>
          <w:szCs w:val="28"/>
        </w:rPr>
      </w:pPr>
    </w:p>
    <w:p w:rsidR="004E655C" w:rsidRPr="00BB324A" w:rsidRDefault="00701279" w:rsidP="00701279">
      <w:pPr>
        <w:autoSpaceDE w:val="0"/>
        <w:autoSpaceDN w:val="0"/>
        <w:adjustRightInd w:val="0"/>
        <w:spacing w:before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4E655C" w:rsidRPr="00BB324A">
        <w:rPr>
          <w:rFonts w:ascii="Times New Roman" w:hAnsi="Times New Roman"/>
          <w:sz w:val="28"/>
          <w:szCs w:val="28"/>
        </w:rPr>
        <w:t>Характеристика текущего состояния малого и среднего предпринимательства в Новокузнецком городском округе, осно</w:t>
      </w:r>
      <w:r w:rsidR="00694325" w:rsidRPr="00BB324A">
        <w:rPr>
          <w:rFonts w:ascii="Times New Roman" w:hAnsi="Times New Roman"/>
          <w:sz w:val="28"/>
          <w:szCs w:val="28"/>
        </w:rPr>
        <w:t xml:space="preserve">вные проблемы, анализ основных </w:t>
      </w:r>
      <w:r w:rsidR="004E655C" w:rsidRPr="00BB324A">
        <w:rPr>
          <w:rFonts w:ascii="Times New Roman" w:hAnsi="Times New Roman"/>
          <w:sz w:val="28"/>
          <w:szCs w:val="28"/>
        </w:rPr>
        <w:t>показателей</w:t>
      </w:r>
      <w:r w:rsidRPr="00BB324A">
        <w:rPr>
          <w:rFonts w:ascii="Times New Roman" w:hAnsi="Times New Roman"/>
          <w:sz w:val="28"/>
          <w:szCs w:val="28"/>
        </w:rPr>
        <w:t>.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Сектор малого и среднего предпринимательства является неотъемлемым элементом любой развитой хозяйственной системы, без которого не может эффективно развиваться экономика. </w:t>
      </w:r>
      <w:proofErr w:type="gramStart"/>
      <w:r w:rsidRPr="00BB324A">
        <w:rPr>
          <w:rFonts w:ascii="Times New Roman" w:hAnsi="Times New Roman"/>
          <w:sz w:val="28"/>
          <w:szCs w:val="28"/>
        </w:rPr>
        <w:t xml:space="preserve">Участвуя практически во всех видах экономической деятельности, субъекты малого и среднего предпринимательства, организации, образующие инфраструктуру </w:t>
      </w:r>
      <w:r w:rsidR="003D259F" w:rsidRPr="00BB324A">
        <w:rPr>
          <w:rFonts w:ascii="Times New Roman" w:hAnsi="Times New Roman"/>
          <w:sz w:val="28"/>
          <w:szCs w:val="28"/>
        </w:rPr>
        <w:t xml:space="preserve">поддержки субъектов малого и </w:t>
      </w:r>
      <w:r w:rsidRPr="00BB324A">
        <w:rPr>
          <w:rFonts w:ascii="Times New Roman" w:hAnsi="Times New Roman"/>
          <w:sz w:val="28"/>
          <w:szCs w:val="28"/>
        </w:rPr>
        <w:t>среднего предпринимательства, способст</w:t>
      </w:r>
      <w:r w:rsidR="003D259F" w:rsidRPr="00BB324A">
        <w:rPr>
          <w:rFonts w:ascii="Times New Roman" w:hAnsi="Times New Roman"/>
          <w:sz w:val="28"/>
          <w:szCs w:val="28"/>
        </w:rPr>
        <w:t xml:space="preserve">вуют </w:t>
      </w:r>
      <w:r w:rsidRPr="00BB324A">
        <w:rPr>
          <w:rFonts w:ascii="Times New Roman" w:hAnsi="Times New Roman"/>
          <w:sz w:val="28"/>
          <w:szCs w:val="28"/>
        </w:rPr>
        <w:t xml:space="preserve">насыщению </w:t>
      </w:r>
      <w:r w:rsidR="003D259F" w:rsidRPr="00BB324A">
        <w:rPr>
          <w:rFonts w:ascii="Times New Roman" w:hAnsi="Times New Roman"/>
          <w:sz w:val="28"/>
          <w:szCs w:val="28"/>
        </w:rPr>
        <w:t xml:space="preserve">товарного рынка </w:t>
      </w:r>
      <w:r w:rsidRPr="00BB324A">
        <w:rPr>
          <w:rFonts w:ascii="Times New Roman" w:hAnsi="Times New Roman"/>
          <w:sz w:val="28"/>
          <w:szCs w:val="28"/>
        </w:rPr>
        <w:t>конкурентоспособн</w:t>
      </w:r>
      <w:r w:rsidR="003D259F" w:rsidRPr="00BB324A">
        <w:rPr>
          <w:rFonts w:ascii="Times New Roman" w:hAnsi="Times New Roman"/>
          <w:sz w:val="28"/>
          <w:szCs w:val="28"/>
        </w:rPr>
        <w:t xml:space="preserve">ой продукцией, работами и </w:t>
      </w:r>
      <w:r w:rsidR="00694325" w:rsidRPr="00BB324A">
        <w:rPr>
          <w:rFonts w:ascii="Times New Roman" w:hAnsi="Times New Roman"/>
          <w:sz w:val="28"/>
          <w:szCs w:val="28"/>
        </w:rPr>
        <w:t xml:space="preserve">услугами, </w:t>
      </w:r>
      <w:r w:rsidRPr="00BB324A">
        <w:rPr>
          <w:rFonts w:ascii="Times New Roman" w:hAnsi="Times New Roman"/>
          <w:sz w:val="28"/>
          <w:szCs w:val="28"/>
        </w:rPr>
        <w:t xml:space="preserve">повышению </w:t>
      </w:r>
      <w:r w:rsidR="003D259F" w:rsidRPr="00BB324A">
        <w:rPr>
          <w:rFonts w:ascii="Times New Roman" w:hAnsi="Times New Roman"/>
          <w:sz w:val="28"/>
          <w:szCs w:val="28"/>
        </w:rPr>
        <w:t xml:space="preserve">занятости </w:t>
      </w:r>
      <w:r w:rsidRPr="00BB324A">
        <w:rPr>
          <w:rFonts w:ascii="Times New Roman" w:hAnsi="Times New Roman"/>
          <w:sz w:val="28"/>
          <w:szCs w:val="28"/>
        </w:rPr>
        <w:t xml:space="preserve">населения путем сохранения и создания дополнительных </w:t>
      </w:r>
      <w:r w:rsidR="003D259F" w:rsidRPr="00BB324A">
        <w:rPr>
          <w:rFonts w:ascii="Times New Roman" w:hAnsi="Times New Roman"/>
          <w:sz w:val="28"/>
          <w:szCs w:val="28"/>
        </w:rPr>
        <w:t xml:space="preserve">рабочих мест, внедрению новых </w:t>
      </w:r>
      <w:r w:rsidRPr="00BB324A">
        <w:rPr>
          <w:rFonts w:ascii="Times New Roman" w:hAnsi="Times New Roman"/>
          <w:sz w:val="28"/>
          <w:szCs w:val="28"/>
        </w:rPr>
        <w:t>фо</w:t>
      </w:r>
      <w:r w:rsidR="003D259F" w:rsidRPr="00BB324A">
        <w:rPr>
          <w:rFonts w:ascii="Times New Roman" w:hAnsi="Times New Roman"/>
          <w:sz w:val="28"/>
          <w:szCs w:val="28"/>
        </w:rPr>
        <w:t xml:space="preserve">рм организации  производства, сбыту, </w:t>
      </w:r>
      <w:r w:rsidRPr="00BB324A">
        <w:rPr>
          <w:rFonts w:ascii="Times New Roman" w:hAnsi="Times New Roman"/>
          <w:sz w:val="28"/>
          <w:szCs w:val="28"/>
        </w:rPr>
        <w:t>приближе</w:t>
      </w:r>
      <w:r w:rsidR="003D259F" w:rsidRPr="00BB324A">
        <w:rPr>
          <w:rFonts w:ascii="Times New Roman" w:hAnsi="Times New Roman"/>
          <w:sz w:val="28"/>
          <w:szCs w:val="28"/>
        </w:rPr>
        <w:t xml:space="preserve">нию товаров, </w:t>
      </w:r>
      <w:r w:rsidRPr="00BB324A">
        <w:rPr>
          <w:rFonts w:ascii="Times New Roman" w:hAnsi="Times New Roman"/>
          <w:sz w:val="28"/>
          <w:szCs w:val="28"/>
        </w:rPr>
        <w:t>работ и услуг к потребителю.</w:t>
      </w:r>
      <w:proofErr w:type="gramEnd"/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Основные показатели деятельности малых предприятий (по данным Федеральной службы государственной статистики) приведены в таблице 1.</w:t>
      </w:r>
    </w:p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Таблица 1. Основные показатели деятельности малых предприятий </w:t>
      </w:r>
    </w:p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992"/>
        <w:gridCol w:w="992"/>
      </w:tblGrid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4F456A" w:rsidRPr="00BB324A" w:rsidRDefault="00734389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2011г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734389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2012г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734389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2013г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2014г</w:t>
            </w: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Число малых предприятий, всего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8748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9665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9757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9700</w:t>
            </w: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из них по видам деятельности: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E10541">
            <w:pPr>
              <w:autoSpaceDE w:val="0"/>
              <w:autoSpaceDN w:val="0"/>
              <w:adjustRightInd w:val="0"/>
              <w:spacing w:before="0"/>
              <w:ind w:left="56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- обрабатывающее производство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854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953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911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912</w:t>
            </w: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E10541">
            <w:pPr>
              <w:autoSpaceDE w:val="0"/>
              <w:autoSpaceDN w:val="0"/>
              <w:adjustRightInd w:val="0"/>
              <w:spacing w:before="0"/>
              <w:ind w:left="56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- производство и распределение электроэнергии, газа и воды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E10541">
            <w:pPr>
              <w:autoSpaceDE w:val="0"/>
              <w:autoSpaceDN w:val="0"/>
              <w:adjustRightInd w:val="0"/>
              <w:spacing w:before="0"/>
              <w:ind w:left="56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- строительство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1032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1209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1243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1221</w:t>
            </w: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E10541">
            <w:pPr>
              <w:autoSpaceDE w:val="0"/>
              <w:autoSpaceDN w:val="0"/>
              <w:adjustRightInd w:val="0"/>
              <w:spacing w:before="0"/>
              <w:ind w:left="56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- оптовая и розничная торговля,</w:t>
            </w:r>
          </w:p>
          <w:p w:rsidR="004F456A" w:rsidRPr="00BB324A" w:rsidRDefault="004F456A" w:rsidP="00E10541">
            <w:pPr>
              <w:autoSpaceDE w:val="0"/>
              <w:autoSpaceDN w:val="0"/>
              <w:adjustRightInd w:val="0"/>
              <w:spacing w:before="0"/>
              <w:ind w:left="56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ремонт автотранспортных средств, мотоциклов, бытовых изделий и  предметов личного пользования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3460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3690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3669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3541</w:t>
            </w: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E9319E">
            <w:pPr>
              <w:autoSpaceDE w:val="0"/>
              <w:autoSpaceDN w:val="0"/>
              <w:adjustRightInd w:val="0"/>
              <w:spacing w:before="0"/>
              <w:ind w:left="56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- операции с недвижимым имуществом, включая сдачу в аренду, и предоставление услуг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2226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2295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2320</w:t>
            </w: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6F37E5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Средняя численность работников (включая внешних совместителей, работающих по договорам   гражданско-правового характера),</w:t>
            </w:r>
          </w:p>
          <w:p w:rsidR="004F456A" w:rsidRPr="00BB324A" w:rsidRDefault="004F456A" w:rsidP="006F37E5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всего, человек,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45293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52649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54639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48495</w:t>
            </w: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E10541">
            <w:pPr>
              <w:autoSpaceDE w:val="0"/>
              <w:autoSpaceDN w:val="0"/>
              <w:adjustRightInd w:val="0"/>
              <w:spacing w:before="0"/>
              <w:ind w:left="567"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в том числе списочного состава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41739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48650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50650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44788</w:t>
            </w: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E10541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платы, млн. рублей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6557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9531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10237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9642</w:t>
            </w: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E10541">
            <w:pPr>
              <w:autoSpaceDE w:val="0"/>
              <w:autoSpaceDN w:val="0"/>
              <w:adjustRightInd w:val="0"/>
              <w:spacing w:before="0"/>
              <w:ind w:left="56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в том числе списочного состава и внешних совместителей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6427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9336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10035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9480</w:t>
            </w:r>
          </w:p>
        </w:tc>
      </w:tr>
      <w:tr w:rsidR="00734389" w:rsidRPr="00BB324A" w:rsidTr="00734389">
        <w:trPr>
          <w:trHeight w:val="529"/>
        </w:trPr>
        <w:tc>
          <w:tcPr>
            <w:tcW w:w="5670" w:type="dxa"/>
            <w:shd w:val="clear" w:color="auto" w:fill="auto"/>
          </w:tcPr>
          <w:p w:rsidR="004F456A" w:rsidRPr="00BB324A" w:rsidRDefault="004F456A" w:rsidP="00E10541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Оборот малых предприятий, млн. рублей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74050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111593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111010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93253</w:t>
            </w:r>
          </w:p>
        </w:tc>
      </w:tr>
      <w:tr w:rsidR="00734389" w:rsidRPr="00BB324A" w:rsidTr="00734389">
        <w:tc>
          <w:tcPr>
            <w:tcW w:w="5670" w:type="dxa"/>
            <w:shd w:val="clear" w:color="auto" w:fill="auto"/>
          </w:tcPr>
          <w:p w:rsidR="004F456A" w:rsidRPr="00BB324A" w:rsidRDefault="004F456A" w:rsidP="00E10541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Оборот в расчете на одно малое предприятие, тыс. рублей</w:t>
            </w:r>
          </w:p>
        </w:tc>
        <w:tc>
          <w:tcPr>
            <w:tcW w:w="993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8465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11546</w:t>
            </w:r>
          </w:p>
        </w:tc>
        <w:tc>
          <w:tcPr>
            <w:tcW w:w="992" w:type="dxa"/>
            <w:shd w:val="clear" w:color="auto" w:fill="auto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11378</w:t>
            </w:r>
          </w:p>
        </w:tc>
        <w:tc>
          <w:tcPr>
            <w:tcW w:w="992" w:type="dxa"/>
          </w:tcPr>
          <w:p w:rsidR="004F456A" w:rsidRPr="00BB324A" w:rsidRDefault="004F456A" w:rsidP="007012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324A">
              <w:rPr>
                <w:rFonts w:ascii="Times New Roman" w:hAnsi="Times New Roman"/>
                <w:sz w:val="26"/>
                <w:szCs w:val="26"/>
              </w:rPr>
              <w:t>9614</w:t>
            </w:r>
          </w:p>
        </w:tc>
      </w:tr>
    </w:tbl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Анализ развития малого и среднего предпринимательства на территории</w:t>
      </w:r>
      <w:r w:rsidR="006F37E5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Новокузнецкого городского округа за последние годы свидетельствует о положительной динамике основных экономических показателей деятельности субъектов малого и среднего предпринимательства. Так, оборот предприятий субъектов малого и среднего предпринимательства в 2011 году составил 74 050,0 млн. рублей, а в 201</w:t>
      </w:r>
      <w:r w:rsidR="00734389" w:rsidRPr="00BB324A">
        <w:rPr>
          <w:rFonts w:ascii="Times New Roman" w:hAnsi="Times New Roman"/>
          <w:sz w:val="28"/>
          <w:szCs w:val="28"/>
        </w:rPr>
        <w:t>4</w:t>
      </w:r>
      <w:r w:rsidRPr="00BB324A">
        <w:rPr>
          <w:rFonts w:ascii="Times New Roman" w:hAnsi="Times New Roman"/>
          <w:sz w:val="28"/>
          <w:szCs w:val="28"/>
        </w:rPr>
        <w:t xml:space="preserve"> году –</w:t>
      </w:r>
      <w:r w:rsidR="00734389" w:rsidRPr="00BB324A">
        <w:rPr>
          <w:rFonts w:ascii="Times New Roman" w:hAnsi="Times New Roman"/>
          <w:sz w:val="28"/>
          <w:szCs w:val="28"/>
        </w:rPr>
        <w:t>93 253</w:t>
      </w:r>
      <w:r w:rsidRPr="00BB324A">
        <w:rPr>
          <w:rFonts w:ascii="Times New Roman" w:hAnsi="Times New Roman"/>
          <w:sz w:val="28"/>
          <w:szCs w:val="28"/>
        </w:rPr>
        <w:t>,0 млн. рублей.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 целом за период 2011 – 201</w:t>
      </w:r>
      <w:r w:rsidR="00BD1A6B" w:rsidRPr="00BB324A">
        <w:rPr>
          <w:rFonts w:ascii="Times New Roman" w:hAnsi="Times New Roman"/>
          <w:sz w:val="28"/>
          <w:szCs w:val="28"/>
        </w:rPr>
        <w:t>4</w:t>
      </w:r>
      <w:r w:rsidRPr="00BB324A">
        <w:rPr>
          <w:rFonts w:ascii="Times New Roman" w:hAnsi="Times New Roman"/>
          <w:sz w:val="28"/>
          <w:szCs w:val="28"/>
        </w:rPr>
        <w:t xml:space="preserve"> годы сложилась положительная тенденция  роста числа субъектов малого и среднего предпринимательства, организаций, образующих инфраструктуру</w:t>
      </w:r>
      <w:r w:rsidR="006F37E5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поддержки субъектов малого и среднего</w:t>
      </w:r>
      <w:r w:rsidR="006F37E5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предпринимательства, который составил около 10 процентов ежегодно.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Сложившаяся отраслевая структура малого и среднего предпринимательства </w:t>
      </w:r>
      <w:proofErr w:type="gramStart"/>
      <w:r w:rsidRPr="00BB324A">
        <w:rPr>
          <w:rFonts w:ascii="Times New Roman" w:hAnsi="Times New Roman"/>
          <w:sz w:val="28"/>
          <w:szCs w:val="28"/>
        </w:rPr>
        <w:t>за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последние </w:t>
      </w:r>
      <w:r w:rsidR="007A1351" w:rsidRPr="00BB324A">
        <w:rPr>
          <w:rFonts w:ascii="Times New Roman" w:hAnsi="Times New Roman"/>
          <w:sz w:val="28"/>
          <w:szCs w:val="28"/>
        </w:rPr>
        <w:t>4</w:t>
      </w:r>
      <w:r w:rsidRPr="00BB324A">
        <w:rPr>
          <w:rFonts w:ascii="Times New Roman" w:hAnsi="Times New Roman"/>
          <w:sz w:val="28"/>
          <w:szCs w:val="28"/>
        </w:rPr>
        <w:t xml:space="preserve"> года практически не изменилась. Сфера торговли и общественного питания (37,8%) остается более привлекательной для ма</w:t>
      </w:r>
      <w:r w:rsidR="006F37E5" w:rsidRPr="00BB324A">
        <w:rPr>
          <w:rFonts w:ascii="Times New Roman" w:hAnsi="Times New Roman"/>
          <w:sz w:val="28"/>
          <w:szCs w:val="28"/>
        </w:rPr>
        <w:t xml:space="preserve">лых и средних предприятий, чем </w:t>
      </w:r>
      <w:r w:rsidRPr="00BB324A">
        <w:rPr>
          <w:rFonts w:ascii="Times New Roman" w:hAnsi="Times New Roman"/>
          <w:sz w:val="28"/>
          <w:szCs w:val="28"/>
        </w:rPr>
        <w:t xml:space="preserve">промышленность. Привлекательность данной сферы объясняется, прежде всего, относительно быстрой окупаемостью вложенных средств, стабильным потребительским спросом. 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Положительным результатом развития малого и среднего предпринимательства является поступление в бюджет</w:t>
      </w:r>
      <w:r w:rsidR="006F37E5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 xml:space="preserve">Новокузнецкого городского округа (далее - местный бюджет) единого налога на вмененный доход для отдельных видов деятельности от субъектов малого и среднего предпринимательства. Так, в 2011 году сумма единого налога на вмененный доход, поступившая в местный бюджет, составила 240 300,0 </w:t>
      </w:r>
      <w:r w:rsidR="002848F3" w:rsidRPr="00BB324A">
        <w:rPr>
          <w:rFonts w:ascii="Times New Roman" w:hAnsi="Times New Roman"/>
          <w:sz w:val="28"/>
          <w:szCs w:val="28"/>
        </w:rPr>
        <w:t>тыс</w:t>
      </w:r>
      <w:r w:rsidRPr="00BB324A">
        <w:rPr>
          <w:rFonts w:ascii="Times New Roman" w:hAnsi="Times New Roman"/>
          <w:sz w:val="28"/>
          <w:szCs w:val="28"/>
        </w:rPr>
        <w:t>. рублей, а в 201</w:t>
      </w:r>
      <w:r w:rsidR="007A1351" w:rsidRPr="00BB324A">
        <w:rPr>
          <w:rFonts w:ascii="Times New Roman" w:hAnsi="Times New Roman"/>
          <w:sz w:val="28"/>
          <w:szCs w:val="28"/>
        </w:rPr>
        <w:t>4</w:t>
      </w:r>
      <w:r w:rsidRPr="00BB324A">
        <w:rPr>
          <w:rFonts w:ascii="Times New Roman" w:hAnsi="Times New Roman"/>
          <w:sz w:val="28"/>
          <w:szCs w:val="28"/>
        </w:rPr>
        <w:t xml:space="preserve"> – </w:t>
      </w:r>
      <w:r w:rsidR="007A1351" w:rsidRPr="00BB324A">
        <w:rPr>
          <w:rFonts w:ascii="Times New Roman" w:hAnsi="Times New Roman"/>
          <w:sz w:val="28"/>
          <w:szCs w:val="28"/>
        </w:rPr>
        <w:t>369 708</w:t>
      </w:r>
      <w:r w:rsidRPr="00BB324A">
        <w:rPr>
          <w:rFonts w:ascii="Times New Roman" w:hAnsi="Times New Roman"/>
          <w:sz w:val="28"/>
          <w:szCs w:val="28"/>
        </w:rPr>
        <w:t xml:space="preserve">,0 </w:t>
      </w:r>
      <w:r w:rsidR="002848F3" w:rsidRPr="00BB324A">
        <w:rPr>
          <w:rFonts w:ascii="Times New Roman" w:hAnsi="Times New Roman"/>
          <w:sz w:val="28"/>
          <w:szCs w:val="28"/>
        </w:rPr>
        <w:t>тыс</w:t>
      </w:r>
      <w:r w:rsidRPr="00BB324A">
        <w:rPr>
          <w:rFonts w:ascii="Times New Roman" w:hAnsi="Times New Roman"/>
          <w:sz w:val="28"/>
          <w:szCs w:val="28"/>
        </w:rPr>
        <w:t xml:space="preserve">. рублей. 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 целях эффективного проведения государственной политики в сфере развития малого и среднего бизнеса и создания благоприятного предприн</w:t>
      </w:r>
      <w:r w:rsidR="00E75DB1" w:rsidRPr="00BB324A">
        <w:rPr>
          <w:rFonts w:ascii="Times New Roman" w:hAnsi="Times New Roman"/>
          <w:sz w:val="28"/>
          <w:szCs w:val="28"/>
        </w:rPr>
        <w:t>имательского климата необходима</w:t>
      </w:r>
      <w:r w:rsidRPr="00BB324A">
        <w:rPr>
          <w:rFonts w:ascii="Times New Roman" w:hAnsi="Times New Roman"/>
          <w:sz w:val="28"/>
          <w:szCs w:val="28"/>
        </w:rPr>
        <w:t xml:space="preserve"> поддержка малого и среднего предпринимательства со стороны органов местного самоуправления. </w:t>
      </w:r>
    </w:p>
    <w:p w:rsidR="004E655C" w:rsidRPr="00BB324A" w:rsidRDefault="004E655C" w:rsidP="002B05C2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Задача органов местного самоуправления – оказать максимально возможное содействие и поддержку в развитии малого и среднего бизнеса города Новокузнецка.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Основным инструментом поддержки субъектов малого и среднего предпринимательства и организаций, образующих инфраструктуру поддерж</w:t>
      </w:r>
      <w:r w:rsidR="006F37E5" w:rsidRPr="00BB324A">
        <w:rPr>
          <w:rFonts w:ascii="Times New Roman" w:hAnsi="Times New Roman"/>
          <w:sz w:val="28"/>
          <w:szCs w:val="28"/>
        </w:rPr>
        <w:t xml:space="preserve">ки субъектов малого и среднего </w:t>
      </w:r>
      <w:r w:rsidRPr="00BB324A">
        <w:rPr>
          <w:rFonts w:ascii="Times New Roman" w:hAnsi="Times New Roman"/>
          <w:sz w:val="28"/>
          <w:szCs w:val="28"/>
        </w:rPr>
        <w:t>предпринимательства, является данная программа.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Программа разработана на основе анализа существующего состояния малого и среднего предпринимательства города Новокузнецка с учетом  тенденций и опыта оказания государственной поддержки субъектам малого и среднего бизнеса в Кемеровской области и России.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Программа представляет собой комплекс мероприяти</w:t>
      </w:r>
      <w:r w:rsidR="00864A02" w:rsidRPr="00BB324A">
        <w:rPr>
          <w:rFonts w:ascii="Times New Roman" w:hAnsi="Times New Roman"/>
          <w:sz w:val="28"/>
          <w:szCs w:val="28"/>
        </w:rPr>
        <w:t>й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006CBB" w:rsidRPr="00BB324A">
        <w:rPr>
          <w:rFonts w:ascii="Times New Roman" w:hAnsi="Times New Roman"/>
          <w:sz w:val="28"/>
          <w:szCs w:val="28"/>
        </w:rPr>
        <w:t xml:space="preserve">по созданию </w:t>
      </w:r>
      <w:r w:rsidRPr="00BB324A">
        <w:rPr>
          <w:rFonts w:ascii="Times New Roman" w:hAnsi="Times New Roman"/>
          <w:sz w:val="28"/>
          <w:szCs w:val="28"/>
        </w:rPr>
        <w:t xml:space="preserve">благоприятной </w:t>
      </w:r>
      <w:r w:rsidR="00006CBB" w:rsidRPr="00BB324A">
        <w:rPr>
          <w:rFonts w:ascii="Times New Roman" w:hAnsi="Times New Roman"/>
          <w:sz w:val="28"/>
          <w:szCs w:val="28"/>
        </w:rPr>
        <w:t xml:space="preserve">среды для </w:t>
      </w:r>
      <w:r w:rsidRPr="00BB324A">
        <w:rPr>
          <w:rFonts w:ascii="Times New Roman" w:hAnsi="Times New Roman"/>
          <w:sz w:val="28"/>
          <w:szCs w:val="28"/>
        </w:rPr>
        <w:t>субъектов малого и среднего предпринимательства, организаций, образующих инфраструктуру поддержки субъектов малого и среднего пред</w:t>
      </w:r>
      <w:r w:rsidR="00864A02" w:rsidRPr="00BB324A">
        <w:rPr>
          <w:rFonts w:ascii="Times New Roman" w:hAnsi="Times New Roman"/>
          <w:sz w:val="28"/>
          <w:szCs w:val="28"/>
        </w:rPr>
        <w:t xml:space="preserve">принимательства. В то </w:t>
      </w:r>
      <w:r w:rsidR="00006CBB" w:rsidRPr="00BB324A">
        <w:rPr>
          <w:rFonts w:ascii="Times New Roman" w:hAnsi="Times New Roman"/>
          <w:sz w:val="28"/>
          <w:szCs w:val="28"/>
        </w:rPr>
        <w:t xml:space="preserve">же время </w:t>
      </w:r>
      <w:r w:rsidRPr="00BB324A">
        <w:rPr>
          <w:rFonts w:ascii="Times New Roman" w:hAnsi="Times New Roman"/>
          <w:sz w:val="28"/>
          <w:szCs w:val="28"/>
        </w:rPr>
        <w:t xml:space="preserve">программа исходит из необходимости совершенствования механизмов реализации государственной политики в области поддержки малого и среднего предпринимательства и ее </w:t>
      </w:r>
      <w:r w:rsidRPr="00BB324A">
        <w:rPr>
          <w:rFonts w:ascii="Times New Roman" w:hAnsi="Times New Roman"/>
          <w:sz w:val="28"/>
          <w:szCs w:val="28"/>
        </w:rPr>
        <w:lastRenderedPageBreak/>
        <w:t>более тесной координации с общими задачами экономической политики на муниципальном уровне.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Органы местного самоуправления Новокузнецкого городского округа создают условия для развития малого и среднего бизнеса на территории города Новокузнецка. Сформирована и успешно работает инфраструктура поддержки  малого и среднего предпринимательства, в </w:t>
      </w:r>
      <w:proofErr w:type="gramStart"/>
      <w:r w:rsidRPr="00BB324A">
        <w:rPr>
          <w:rFonts w:ascii="Times New Roman" w:hAnsi="Times New Roman"/>
          <w:sz w:val="28"/>
          <w:szCs w:val="28"/>
        </w:rPr>
        <w:t>которую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входит Центр.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Основная задача Центра – оказание содействия начинающим предпринимателям «на старте». Все услуги для предпринимателей оказываются Центром на безвозмездной основе – это первичные консультации по вопросам налогообложения, юридических аспектов ведения предпринимательской деятельности, трудовых отношений, разработка бизнес-планов, содействие в государственной регистрации в качестве субъектов малого и среднего предпринимательства и решение других вопросов, связанных с осуществлением предпринимательской деятельности. 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Несмотря на положительную динамику развития </w:t>
      </w:r>
      <w:proofErr w:type="gramStart"/>
      <w:r w:rsidRPr="00BB324A">
        <w:rPr>
          <w:rFonts w:ascii="Times New Roman" w:hAnsi="Times New Roman"/>
          <w:sz w:val="28"/>
          <w:szCs w:val="28"/>
        </w:rPr>
        <w:t>малого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и среднего предпринимательства в городе Новокузнецке, существует ряд проблем: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сложность доступа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 финансовым и имущественным ресурсам, предлагаемым кредитными организациями и муниципалитетом;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недостаточный уровень профессиональных знаний и навыков у «начинающих» предпринимателей;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слабая информированность предпринимательского сообщества о  мероприятиях, направленных на поддержку и развитие предпринимательства;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недостаточное количество субъектов малого и среднего предпринимательства в социальной и производственной сферах.</w:t>
      </w:r>
    </w:p>
    <w:p w:rsidR="004E655C" w:rsidRPr="00BB324A" w:rsidRDefault="007D5BFA" w:rsidP="00D23F6A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Развитию субъектов малого </w:t>
      </w:r>
      <w:r w:rsidR="004E655C" w:rsidRPr="00BB324A">
        <w:rPr>
          <w:rFonts w:ascii="Times New Roman" w:eastAsia="Calibri" w:hAnsi="Times New Roman"/>
          <w:sz w:val="28"/>
          <w:szCs w:val="28"/>
          <w:lang w:eastAsia="en-US"/>
        </w:rPr>
        <w:t>и среднего предпринимательства  препятствуют проблемы имущественно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го характера. В настоящее время </w:t>
      </w:r>
      <w:r w:rsidR="004E655C" w:rsidRPr="00BB324A">
        <w:rPr>
          <w:rFonts w:ascii="Times New Roman" w:eastAsia="Calibri" w:hAnsi="Times New Roman"/>
          <w:sz w:val="28"/>
          <w:szCs w:val="28"/>
          <w:lang w:eastAsia="en-US"/>
        </w:rPr>
        <w:t>немногие из них имеют собственные помещения и оборудование, большую часть затрат составляет арендная плата.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>Оказание имущественной поддержки осуществляется в виде передачи в пользование на возмездной долгосрочной основе, в том числе на льготных  условиях, муниципального имущества,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При этом указанное имущество должно использоваться по целевому назначению.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Настоящая программа нацелена на решение вышеуказанных проблем. Программный подход позволит </w:t>
      </w:r>
      <w:r w:rsidR="007D5BFA" w:rsidRPr="00BB324A">
        <w:rPr>
          <w:rFonts w:ascii="Times New Roman" w:hAnsi="Times New Roman"/>
          <w:sz w:val="28"/>
          <w:szCs w:val="28"/>
        </w:rPr>
        <w:t xml:space="preserve">проводить планомерную работу по созданию более </w:t>
      </w:r>
      <w:r w:rsidRPr="00BB324A">
        <w:rPr>
          <w:rFonts w:ascii="Times New Roman" w:hAnsi="Times New Roman"/>
          <w:sz w:val="28"/>
          <w:szCs w:val="28"/>
        </w:rPr>
        <w:t>благоприятного предпринимательского климата в городе Новокузнецке, объединению с этой целью усилий органов местного самоуправления Ново</w:t>
      </w:r>
      <w:r w:rsidR="007D5BFA" w:rsidRPr="00BB324A">
        <w:rPr>
          <w:rFonts w:ascii="Times New Roman" w:hAnsi="Times New Roman"/>
          <w:sz w:val="28"/>
          <w:szCs w:val="28"/>
        </w:rPr>
        <w:t xml:space="preserve">кузнецкого городского округа, </w:t>
      </w:r>
      <w:r w:rsidRPr="00BB324A">
        <w:rPr>
          <w:rFonts w:ascii="Times New Roman" w:hAnsi="Times New Roman"/>
          <w:sz w:val="28"/>
          <w:szCs w:val="28"/>
        </w:rPr>
        <w:t>субъ</w:t>
      </w:r>
      <w:r w:rsidR="007D5BFA" w:rsidRPr="00BB324A">
        <w:rPr>
          <w:rFonts w:ascii="Times New Roman" w:hAnsi="Times New Roman"/>
          <w:sz w:val="28"/>
          <w:szCs w:val="28"/>
        </w:rPr>
        <w:t xml:space="preserve">ектов малого и среднего </w:t>
      </w:r>
      <w:r w:rsidRPr="00BB324A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="007D5BFA" w:rsidRPr="00BB324A">
        <w:rPr>
          <w:rFonts w:ascii="Times New Roman" w:hAnsi="Times New Roman"/>
          <w:sz w:val="28"/>
          <w:szCs w:val="28"/>
        </w:rPr>
        <w:t xml:space="preserve">и организаций, образующих </w:t>
      </w:r>
      <w:r w:rsidRPr="00BB324A">
        <w:rPr>
          <w:rFonts w:ascii="Times New Roman" w:hAnsi="Times New Roman"/>
          <w:sz w:val="28"/>
          <w:szCs w:val="28"/>
        </w:rPr>
        <w:t>инфраструктуру поддержки субъектов малого и среднего предпринимательства.</w:t>
      </w:r>
    </w:p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E655C" w:rsidRPr="00BB324A" w:rsidRDefault="004E655C" w:rsidP="00701279">
      <w:pPr>
        <w:tabs>
          <w:tab w:val="left" w:pos="284"/>
        </w:tabs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2. Основная цель и задачи программы</w:t>
      </w:r>
    </w:p>
    <w:p w:rsidR="004E655C" w:rsidRPr="00BB324A" w:rsidRDefault="004E655C" w:rsidP="00D23F6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Учитывая, что развитие малого</w:t>
      </w:r>
      <w:r w:rsidR="00142C8C" w:rsidRPr="00BB324A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Pr="00BB324A">
        <w:rPr>
          <w:rFonts w:ascii="Times New Roman" w:hAnsi="Times New Roman"/>
          <w:sz w:val="28"/>
          <w:szCs w:val="28"/>
        </w:rPr>
        <w:t xml:space="preserve"> является одной из основных задач развити</w:t>
      </w:r>
      <w:r w:rsidR="00142C8C" w:rsidRPr="00BB324A">
        <w:rPr>
          <w:rFonts w:ascii="Times New Roman" w:hAnsi="Times New Roman"/>
          <w:sz w:val="28"/>
          <w:szCs w:val="28"/>
        </w:rPr>
        <w:t>я экономики города Новокузнецка</w:t>
      </w:r>
      <w:r w:rsidRPr="00BB324A">
        <w:rPr>
          <w:rFonts w:ascii="Times New Roman" w:hAnsi="Times New Roman"/>
          <w:sz w:val="28"/>
          <w:szCs w:val="28"/>
        </w:rPr>
        <w:t xml:space="preserve"> в целом, при реализации программы определена следующая цель: создание благоприятных условий для развития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осуществляющих деятельность на территории Новокузнецкого городского округа.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1) содействие в финансовом</w:t>
      </w:r>
      <w:r w:rsidR="00864A02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 xml:space="preserve">обеспечении реализации и развития </w:t>
      </w:r>
      <w:proofErr w:type="gramStart"/>
      <w:r w:rsidRPr="00BB324A">
        <w:rPr>
          <w:rFonts w:ascii="Times New Roman" w:hAnsi="Times New Roman"/>
          <w:sz w:val="28"/>
          <w:szCs w:val="28"/>
        </w:rPr>
        <w:t>бизнес-проектов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предпринимательства, организаций,  образующих инфраструктуру поддержки субъектов малого и среднего предпринимательства;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2) содействие в имущественном обеспечении реализации и развития </w:t>
      </w:r>
      <w:proofErr w:type="gramStart"/>
      <w:r w:rsidRPr="00BB324A">
        <w:rPr>
          <w:rFonts w:ascii="Times New Roman" w:hAnsi="Times New Roman"/>
          <w:sz w:val="28"/>
          <w:szCs w:val="28"/>
        </w:rPr>
        <w:t>бизнес-проектов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субъектов малого и среднего</w:t>
      </w:r>
      <w:r w:rsidR="00864A02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предпринимательства, организаций, образующих инфраструктуру поддержки субъектов малого и среднего предпринимательства;</w:t>
      </w:r>
    </w:p>
    <w:p w:rsidR="004E655C" w:rsidRPr="00BB324A" w:rsidRDefault="004E655C" w:rsidP="00DB0892">
      <w:pPr>
        <w:widowControl w:val="0"/>
        <w:autoSpaceDE w:val="0"/>
        <w:autoSpaceDN w:val="0"/>
        <w:adjustRightInd w:val="0"/>
        <w:spacing w:before="0"/>
        <w:ind w:right="128"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3) обеспечение консультационной и информационной поддержки для реали</w:t>
      </w:r>
      <w:r w:rsidR="007B3072" w:rsidRPr="00BB324A">
        <w:rPr>
          <w:rFonts w:ascii="Times New Roman" w:hAnsi="Times New Roman"/>
          <w:sz w:val="28"/>
          <w:szCs w:val="28"/>
        </w:rPr>
        <w:t xml:space="preserve">зации </w:t>
      </w:r>
      <w:r w:rsidRPr="00BB324A">
        <w:rPr>
          <w:rFonts w:ascii="Times New Roman" w:hAnsi="Times New Roman"/>
          <w:sz w:val="28"/>
          <w:szCs w:val="28"/>
        </w:rPr>
        <w:t xml:space="preserve">и развития </w:t>
      </w:r>
      <w:proofErr w:type="gramStart"/>
      <w:r w:rsidRPr="00BB324A">
        <w:rPr>
          <w:rFonts w:ascii="Times New Roman" w:hAnsi="Times New Roman"/>
          <w:sz w:val="28"/>
          <w:szCs w:val="28"/>
        </w:rPr>
        <w:t>бизнес-проектов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предпринимательства;</w:t>
      </w:r>
    </w:p>
    <w:p w:rsidR="004E655C" w:rsidRPr="00BB324A" w:rsidRDefault="004E655C" w:rsidP="00DB0892">
      <w:pPr>
        <w:widowControl w:val="0"/>
        <w:autoSpaceDE w:val="0"/>
        <w:autoSpaceDN w:val="0"/>
        <w:adjustRightInd w:val="0"/>
        <w:spacing w:before="0"/>
        <w:ind w:right="128"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4) повышение каче</w:t>
      </w:r>
      <w:r w:rsidR="002B33D8" w:rsidRPr="00BB324A">
        <w:rPr>
          <w:rFonts w:ascii="Times New Roman" w:hAnsi="Times New Roman"/>
          <w:sz w:val="28"/>
          <w:szCs w:val="28"/>
        </w:rPr>
        <w:t>ства услуг, оказываемых Центром.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Цель </w:t>
      </w:r>
      <w:r w:rsidR="007D5BFA" w:rsidRPr="00BB324A">
        <w:rPr>
          <w:rFonts w:ascii="Times New Roman" w:hAnsi="Times New Roman"/>
          <w:sz w:val="28"/>
          <w:szCs w:val="28"/>
        </w:rPr>
        <w:t xml:space="preserve">и </w:t>
      </w:r>
      <w:r w:rsidRPr="00BB324A">
        <w:rPr>
          <w:rFonts w:ascii="Times New Roman" w:hAnsi="Times New Roman"/>
          <w:sz w:val="28"/>
          <w:szCs w:val="28"/>
        </w:rPr>
        <w:t>задачи программы соответствуют приоритетным задачам социально-экономического развития Новокузнецкого городского округа.</w:t>
      </w:r>
    </w:p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3. Целевые индикаторы программы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Реализация мероприятий программы характеризуется следующими целевыми индикаторами:</w:t>
      </w:r>
    </w:p>
    <w:p w:rsidR="004E655C" w:rsidRPr="00BB324A" w:rsidRDefault="007D5BFA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1) </w:t>
      </w:r>
      <w:r w:rsidR="004E655C" w:rsidRPr="00BB324A">
        <w:rPr>
          <w:rFonts w:ascii="Times New Roman" w:hAnsi="Times New Roman"/>
          <w:sz w:val="28"/>
          <w:szCs w:val="28"/>
        </w:rPr>
        <w:t>число субъектов малого и среднего предпринимательства в расчете на 10 000 человек населения города Новокузнецка;</w:t>
      </w:r>
    </w:p>
    <w:p w:rsidR="004E655C" w:rsidRPr="00BB324A" w:rsidRDefault="007D5BFA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2) </w:t>
      </w:r>
      <w:r w:rsidR="004E655C" w:rsidRPr="00BB324A">
        <w:rPr>
          <w:rFonts w:ascii="Times New Roman" w:hAnsi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от среднесписочной численности работников (без внешних совместителей) всех предприятий и организаций города Новокузнецка; </w:t>
      </w:r>
    </w:p>
    <w:p w:rsidR="004E655C" w:rsidRPr="00BB324A" w:rsidRDefault="007D5BFA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3) </w:t>
      </w:r>
      <w:r w:rsidR="004E655C" w:rsidRPr="00BB324A">
        <w:rPr>
          <w:rFonts w:ascii="Times New Roman" w:hAnsi="Times New Roman"/>
          <w:sz w:val="28"/>
          <w:szCs w:val="28"/>
        </w:rPr>
        <w:t>оборот продукции (работ, услуг), производимой малыми и средними предприятиями;</w:t>
      </w:r>
    </w:p>
    <w:p w:rsidR="004E655C" w:rsidRPr="00BB324A" w:rsidRDefault="007D5BFA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4) </w:t>
      </w:r>
      <w:r w:rsidR="004E655C" w:rsidRPr="00BB324A">
        <w:rPr>
          <w:rFonts w:ascii="Times New Roman" w:hAnsi="Times New Roman"/>
          <w:sz w:val="28"/>
          <w:szCs w:val="28"/>
        </w:rPr>
        <w:t>количество субсидий, грантов, выданных субъектам малого и среднего предприниматель</w:t>
      </w:r>
      <w:r w:rsidR="008476ED" w:rsidRPr="00BB324A">
        <w:rPr>
          <w:rFonts w:ascii="Times New Roman" w:hAnsi="Times New Roman"/>
          <w:sz w:val="28"/>
          <w:szCs w:val="28"/>
        </w:rPr>
        <w:t xml:space="preserve">ства, организациям, образующим </w:t>
      </w:r>
      <w:r w:rsidR="004E655C" w:rsidRPr="00BB324A">
        <w:rPr>
          <w:rFonts w:ascii="Times New Roman" w:hAnsi="Times New Roman"/>
          <w:sz w:val="28"/>
          <w:szCs w:val="28"/>
        </w:rPr>
        <w:t>инфраструктуру поддержки  субъектов малого и среднего предпринимательства;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>5) доля площади</w:t>
      </w:r>
      <w:r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объектов</w:t>
      </w:r>
      <w:r w:rsidRPr="00BB324A">
        <w:rPr>
          <w:rFonts w:ascii="Times New Roman" w:hAnsi="Times New Roman"/>
          <w:sz w:val="28"/>
          <w:szCs w:val="28"/>
        </w:rPr>
        <w:t>,</w:t>
      </w:r>
      <w:r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фактически переданной в пользование на  долгосрочной основе </w:t>
      </w:r>
      <w:r w:rsidR="007D5BFA" w:rsidRPr="00BB324A">
        <w:rPr>
          <w:rFonts w:ascii="Times New Roman" w:hAnsi="Times New Roman"/>
          <w:sz w:val="28"/>
          <w:szCs w:val="28"/>
        </w:rPr>
        <w:t xml:space="preserve">субъектам малого и среднего </w:t>
      </w:r>
      <w:r w:rsidRPr="00BB324A">
        <w:rPr>
          <w:rFonts w:ascii="Times New Roman" w:hAnsi="Times New Roman"/>
          <w:sz w:val="28"/>
          <w:szCs w:val="28"/>
        </w:rPr>
        <w:t>предпринимательства,  организациям, образующим инфраструктуру поддержки субъектов малого и среднего предпринимательства,</w:t>
      </w:r>
      <w:r w:rsidR="008476ED"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общей </w:t>
      </w:r>
      <w:r w:rsidR="007D5BFA"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площади объектов, </w:t>
      </w:r>
      <w:r w:rsidR="007D5BFA" w:rsidRPr="00BB324A">
        <w:rPr>
          <w:rFonts w:ascii="Times New Roman" w:hAnsi="Times New Roman"/>
          <w:sz w:val="28"/>
          <w:szCs w:val="28"/>
        </w:rPr>
        <w:t xml:space="preserve">включенных в </w:t>
      </w:r>
      <w:r w:rsidRPr="00BB324A">
        <w:rPr>
          <w:rFonts w:ascii="Times New Roman" w:hAnsi="Times New Roman"/>
          <w:sz w:val="28"/>
          <w:szCs w:val="28"/>
        </w:rPr>
        <w:t>перечень</w:t>
      </w:r>
      <w:r w:rsidR="007D5BFA"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476ED"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муниципального имущества, предназначенного </w:t>
      </w:r>
      <w:r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>для пе</w:t>
      </w:r>
      <w:r w:rsidR="007D5BFA"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редачи в </w:t>
      </w:r>
      <w:r w:rsidR="007D5BFA"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пользование на долгосрочной основе </w:t>
      </w:r>
      <w:r w:rsidR="007D5BFA" w:rsidRPr="00BB324A">
        <w:rPr>
          <w:rFonts w:ascii="Times New Roman" w:hAnsi="Times New Roman"/>
          <w:sz w:val="28"/>
          <w:szCs w:val="28"/>
        </w:rPr>
        <w:t xml:space="preserve">субъектам малого и </w:t>
      </w:r>
      <w:r w:rsidR="008476ED" w:rsidRPr="00BB324A">
        <w:rPr>
          <w:rFonts w:ascii="Times New Roman" w:hAnsi="Times New Roman"/>
          <w:sz w:val="28"/>
          <w:szCs w:val="28"/>
        </w:rPr>
        <w:t xml:space="preserve">среднего предпринимательства, </w:t>
      </w:r>
      <w:r w:rsidRPr="00BB324A">
        <w:rPr>
          <w:rFonts w:ascii="Times New Roman" w:hAnsi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gramEnd"/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Сведения о целевых индикаторах программы и их плановых значениях по годам </w:t>
      </w:r>
      <w:r w:rsidR="00DB1D1D" w:rsidRPr="00BB324A">
        <w:rPr>
          <w:rFonts w:ascii="Times New Roman" w:hAnsi="Times New Roman"/>
          <w:sz w:val="28"/>
          <w:szCs w:val="28"/>
        </w:rPr>
        <w:t>приведены в форме №</w:t>
      </w:r>
      <w:r w:rsidRPr="00BB324A">
        <w:rPr>
          <w:rFonts w:ascii="Times New Roman" w:hAnsi="Times New Roman"/>
          <w:sz w:val="28"/>
          <w:szCs w:val="28"/>
        </w:rPr>
        <w:t>1 «Сведения о целевых индикаторах муниципальной программы и их планируемых</w:t>
      </w:r>
      <w:r w:rsidR="00DB1D1D" w:rsidRPr="00BB324A">
        <w:rPr>
          <w:rFonts w:ascii="Times New Roman" w:hAnsi="Times New Roman"/>
          <w:sz w:val="28"/>
          <w:szCs w:val="28"/>
        </w:rPr>
        <w:t xml:space="preserve"> значениях» приложения №</w:t>
      </w:r>
      <w:r w:rsidRPr="00BB324A">
        <w:rPr>
          <w:rFonts w:ascii="Times New Roman" w:hAnsi="Times New Roman"/>
          <w:sz w:val="28"/>
          <w:szCs w:val="28"/>
        </w:rPr>
        <w:t>1 к программе. Методика</w:t>
      </w:r>
      <w:r w:rsidR="00DB1D1D" w:rsidRPr="00BB324A">
        <w:rPr>
          <w:rFonts w:ascii="Times New Roman" w:hAnsi="Times New Roman"/>
          <w:sz w:val="28"/>
          <w:szCs w:val="28"/>
        </w:rPr>
        <w:t xml:space="preserve"> их расчета приведена в форме №</w:t>
      </w:r>
      <w:r w:rsidRPr="00BB324A">
        <w:rPr>
          <w:rFonts w:ascii="Times New Roman" w:hAnsi="Times New Roman"/>
          <w:sz w:val="28"/>
          <w:szCs w:val="28"/>
        </w:rPr>
        <w:t>2 «Методика расчета цел</w:t>
      </w:r>
      <w:r w:rsidR="009A44BC" w:rsidRPr="00BB324A">
        <w:rPr>
          <w:rFonts w:ascii="Times New Roman" w:hAnsi="Times New Roman"/>
          <w:sz w:val="28"/>
          <w:szCs w:val="28"/>
        </w:rPr>
        <w:t xml:space="preserve">евых </w:t>
      </w:r>
      <w:r w:rsidR="00DB1D1D" w:rsidRPr="00BB324A">
        <w:rPr>
          <w:rFonts w:ascii="Times New Roman" w:hAnsi="Times New Roman"/>
          <w:sz w:val="28"/>
          <w:szCs w:val="28"/>
        </w:rPr>
        <w:t>индикаторов» приложения №</w:t>
      </w:r>
      <w:r w:rsidR="0073496F" w:rsidRPr="00BB324A">
        <w:rPr>
          <w:rFonts w:ascii="Times New Roman" w:hAnsi="Times New Roman"/>
          <w:sz w:val="28"/>
          <w:szCs w:val="28"/>
        </w:rPr>
        <w:t>2 к программе.</w:t>
      </w:r>
    </w:p>
    <w:p w:rsidR="0073496F" w:rsidRPr="00BB324A" w:rsidRDefault="0073496F" w:rsidP="00AA02AC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4E655C" w:rsidRPr="00BB324A" w:rsidRDefault="001513F7" w:rsidP="00701279">
      <w:pPr>
        <w:autoSpaceDE w:val="0"/>
        <w:autoSpaceDN w:val="0"/>
        <w:adjustRightInd w:val="0"/>
        <w:spacing w:before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4 . Срок</w:t>
      </w:r>
      <w:r w:rsidR="004E655C" w:rsidRPr="00BB324A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Срок реализации программы 2015 – 201</w:t>
      </w:r>
      <w:r w:rsidR="00142C8C" w:rsidRPr="00BB324A">
        <w:rPr>
          <w:rFonts w:ascii="Times New Roman" w:hAnsi="Times New Roman"/>
          <w:sz w:val="28"/>
          <w:szCs w:val="28"/>
        </w:rPr>
        <w:t>8</w:t>
      </w:r>
      <w:r w:rsidRPr="00BB324A">
        <w:rPr>
          <w:rFonts w:ascii="Times New Roman" w:hAnsi="Times New Roman"/>
          <w:sz w:val="28"/>
          <w:szCs w:val="28"/>
        </w:rPr>
        <w:t xml:space="preserve"> годы.</w:t>
      </w:r>
    </w:p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 Характеристика основных мероприятий программы</w:t>
      </w:r>
    </w:p>
    <w:p w:rsidR="004E655C" w:rsidRPr="00BB324A" w:rsidRDefault="004E655C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5.1. Программа включает в себя </w:t>
      </w:r>
      <w:r w:rsidR="00B13B1B" w:rsidRPr="00BB324A">
        <w:rPr>
          <w:rFonts w:ascii="Times New Roman" w:hAnsi="Times New Roman"/>
          <w:sz w:val="28"/>
          <w:szCs w:val="28"/>
        </w:rPr>
        <w:t>5</w:t>
      </w:r>
      <w:r w:rsidRPr="00BB324A">
        <w:rPr>
          <w:rFonts w:ascii="Times New Roman" w:hAnsi="Times New Roman"/>
          <w:sz w:val="28"/>
          <w:szCs w:val="28"/>
        </w:rPr>
        <w:t xml:space="preserve"> основных мероприятия:</w:t>
      </w:r>
    </w:p>
    <w:p w:rsidR="004E655C" w:rsidRPr="00BB324A" w:rsidRDefault="006721B2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1) </w:t>
      </w:r>
      <w:r w:rsidR="004E655C" w:rsidRPr="00BB324A">
        <w:rPr>
          <w:rFonts w:ascii="Times New Roman" w:hAnsi="Times New Roman"/>
          <w:sz w:val="28"/>
          <w:szCs w:val="28"/>
        </w:rPr>
        <w:t>финан</w:t>
      </w:r>
      <w:r w:rsidR="00302E69" w:rsidRPr="00BB324A">
        <w:rPr>
          <w:rFonts w:ascii="Times New Roman" w:hAnsi="Times New Roman"/>
          <w:sz w:val="28"/>
          <w:szCs w:val="28"/>
        </w:rPr>
        <w:t xml:space="preserve">совая поддержка субъектов малого и среднего </w:t>
      </w:r>
      <w:r w:rsidR="004E655C" w:rsidRPr="00BB324A">
        <w:rPr>
          <w:rFonts w:ascii="Times New Roman" w:hAnsi="Times New Roman"/>
          <w:sz w:val="28"/>
          <w:szCs w:val="28"/>
        </w:rPr>
        <w:t>предпр</w:t>
      </w:r>
      <w:r w:rsidR="00302E69" w:rsidRPr="00BB324A">
        <w:rPr>
          <w:rFonts w:ascii="Times New Roman" w:hAnsi="Times New Roman"/>
          <w:sz w:val="28"/>
          <w:szCs w:val="28"/>
        </w:rPr>
        <w:t xml:space="preserve">инимательства, </w:t>
      </w:r>
      <w:r w:rsidRPr="00BB324A">
        <w:rPr>
          <w:rFonts w:ascii="Times New Roman" w:hAnsi="Times New Roman"/>
          <w:sz w:val="28"/>
          <w:szCs w:val="28"/>
        </w:rPr>
        <w:t xml:space="preserve">организаций, образующих инфраструктуру поддержки </w:t>
      </w:r>
      <w:r w:rsidR="00302E69" w:rsidRPr="00BB324A">
        <w:rPr>
          <w:rFonts w:ascii="Times New Roman" w:hAnsi="Times New Roman"/>
          <w:sz w:val="28"/>
          <w:szCs w:val="28"/>
        </w:rPr>
        <w:t xml:space="preserve">субъектов малого и </w:t>
      </w:r>
      <w:r w:rsidR="004E655C" w:rsidRPr="00BB324A">
        <w:rPr>
          <w:rFonts w:ascii="Times New Roman" w:hAnsi="Times New Roman"/>
          <w:sz w:val="28"/>
          <w:szCs w:val="28"/>
        </w:rPr>
        <w:t>среднего предпринимательства;</w:t>
      </w:r>
    </w:p>
    <w:p w:rsidR="004E655C" w:rsidRPr="00BB324A" w:rsidRDefault="006721B2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2) </w:t>
      </w:r>
      <w:r w:rsidR="00085A4C" w:rsidRPr="00BB324A">
        <w:rPr>
          <w:rFonts w:ascii="Times New Roman" w:hAnsi="Times New Roman"/>
          <w:sz w:val="28"/>
          <w:szCs w:val="28"/>
        </w:rPr>
        <w:t xml:space="preserve">имущественная поддержка </w:t>
      </w:r>
      <w:r w:rsidR="004E655C" w:rsidRPr="00BB324A">
        <w:rPr>
          <w:rFonts w:ascii="Times New Roman" w:hAnsi="Times New Roman"/>
          <w:sz w:val="28"/>
          <w:szCs w:val="28"/>
        </w:rPr>
        <w:t>субъектов малого и среднего пре</w:t>
      </w:r>
      <w:r w:rsidRPr="00BB324A">
        <w:rPr>
          <w:rFonts w:ascii="Times New Roman" w:hAnsi="Times New Roman"/>
          <w:sz w:val="28"/>
          <w:szCs w:val="28"/>
        </w:rPr>
        <w:t xml:space="preserve">дпринимательства, организаций, образующих инфраструктуру поддержки субъектов малого и </w:t>
      </w:r>
      <w:r w:rsidR="004E655C" w:rsidRPr="00BB324A">
        <w:rPr>
          <w:rFonts w:ascii="Times New Roman" w:hAnsi="Times New Roman"/>
          <w:sz w:val="28"/>
          <w:szCs w:val="28"/>
        </w:rPr>
        <w:t>среднего предпринимательства;</w:t>
      </w:r>
    </w:p>
    <w:p w:rsidR="004E655C" w:rsidRPr="00BB324A" w:rsidRDefault="004E655C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3) информационная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предпринимательства;</w:t>
      </w:r>
    </w:p>
    <w:p w:rsidR="00B13B1B" w:rsidRPr="00BB324A" w:rsidRDefault="006721B2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4) </w:t>
      </w:r>
      <w:r w:rsidR="00B13B1B" w:rsidRPr="00BB324A">
        <w:rPr>
          <w:rFonts w:ascii="Times New Roman" w:hAnsi="Times New Roman"/>
          <w:sz w:val="28"/>
          <w:szCs w:val="28"/>
        </w:rPr>
        <w:t>консультационная поддержка субъектов малого и среднего предпринимательства;</w:t>
      </w:r>
    </w:p>
    <w:p w:rsidR="004E655C" w:rsidRPr="00BB324A" w:rsidRDefault="00B13B1B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5) </w:t>
      </w:r>
      <w:r w:rsidR="004E655C" w:rsidRPr="00BB324A">
        <w:rPr>
          <w:rFonts w:ascii="Times New Roman" w:hAnsi="Times New Roman"/>
          <w:sz w:val="28"/>
          <w:szCs w:val="28"/>
        </w:rPr>
        <w:t>обеспечение функционирования Центра.</w:t>
      </w:r>
    </w:p>
    <w:p w:rsidR="004E655C" w:rsidRPr="00BB324A" w:rsidRDefault="004E655C" w:rsidP="00DB089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5.2. Поддержка, указанная в пункте 5.1 настоящего раздела, предоставляется: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1) субъектам, зарегистрированным и осуществляющим деятельность на территории Новокузнецкого городского округа и соответствующим критериям, установленным статьей 4 Феде</w:t>
      </w:r>
      <w:r w:rsidR="001513F7" w:rsidRPr="00BB324A">
        <w:rPr>
          <w:rFonts w:ascii="Times New Roman" w:hAnsi="Times New Roman"/>
          <w:sz w:val="28"/>
          <w:szCs w:val="28"/>
        </w:rPr>
        <w:t>рального закона от 24.07.200</w:t>
      </w:r>
      <w:r w:rsidR="00351C7E" w:rsidRPr="00BB324A">
        <w:rPr>
          <w:rFonts w:ascii="Times New Roman" w:hAnsi="Times New Roman"/>
          <w:sz w:val="28"/>
          <w:szCs w:val="28"/>
        </w:rPr>
        <w:t>7</w:t>
      </w:r>
      <w:r w:rsidR="001513F7" w:rsidRPr="00BB324A">
        <w:rPr>
          <w:rFonts w:ascii="Times New Roman" w:hAnsi="Times New Roman"/>
          <w:sz w:val="28"/>
          <w:szCs w:val="28"/>
        </w:rPr>
        <w:t xml:space="preserve"> №</w:t>
      </w:r>
      <w:r w:rsidRPr="00BB324A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Федерации» (далее – Субъекты); 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2) организациям, зарегистрированным и осуществляющим деятельность на территории Новокузнецкого городского округа, соответствующим критериям, установленным статьей 15 Федерального закона от 24.07.200</w:t>
      </w:r>
      <w:r w:rsidR="00351C7E" w:rsidRPr="00BB324A">
        <w:rPr>
          <w:rFonts w:ascii="Times New Roman" w:hAnsi="Times New Roman"/>
          <w:sz w:val="28"/>
          <w:szCs w:val="28"/>
        </w:rPr>
        <w:t>7</w:t>
      </w:r>
      <w:r w:rsidRPr="00BB324A">
        <w:rPr>
          <w:rFonts w:ascii="Times New Roman" w:hAnsi="Times New Roman"/>
          <w:sz w:val="28"/>
          <w:szCs w:val="28"/>
        </w:rPr>
        <w:t xml:space="preserve"> №209-ФЗ «О развитии малого и среднего предпринимательства в Российской Федерации» (далее – Организации).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5.3. Поддержка, указанная в пункте 5.1. настоящего раздела, не осуществляется в отношении Субъектов и Организаций:</w:t>
      </w:r>
    </w:p>
    <w:p w:rsidR="004E655C" w:rsidRPr="00BB324A" w:rsidRDefault="00A34101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1) являющихся кредитными </w:t>
      </w:r>
      <w:r w:rsidR="004E655C" w:rsidRPr="00BB324A">
        <w:rPr>
          <w:rFonts w:ascii="Times New Roman" w:hAnsi="Times New Roman"/>
          <w:sz w:val="28"/>
          <w:szCs w:val="28"/>
        </w:rPr>
        <w:t>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2) являющихся участниками соглашений о разделе продукции;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BB32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5) осуществляющих производство и реализацию подакцизных товаров, а также добычу и реализацию полезных ископаемых.</w:t>
      </w:r>
    </w:p>
    <w:p w:rsidR="00677A6F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5.4. Финансовая</w:t>
      </w:r>
      <w:r w:rsidR="00C65E84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 xml:space="preserve">поддержка </w:t>
      </w:r>
      <w:r w:rsidR="00FE7CEC" w:rsidRPr="00BB324A">
        <w:rPr>
          <w:rFonts w:ascii="Times New Roman" w:hAnsi="Times New Roman"/>
          <w:sz w:val="28"/>
          <w:szCs w:val="28"/>
        </w:rPr>
        <w:t>Субъектам и Организациям предоставляется при соблюдении следующих условий</w:t>
      </w:r>
      <w:r w:rsidR="00677A6F" w:rsidRPr="00BB324A">
        <w:rPr>
          <w:rFonts w:ascii="Times New Roman" w:hAnsi="Times New Roman"/>
          <w:sz w:val="28"/>
          <w:szCs w:val="28"/>
        </w:rPr>
        <w:t>:</w:t>
      </w:r>
    </w:p>
    <w:p w:rsidR="00800301" w:rsidRPr="00BB324A" w:rsidRDefault="00800301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1) Субъект, Организация </w:t>
      </w:r>
      <w:r w:rsidR="00927F45" w:rsidRPr="00BB324A">
        <w:rPr>
          <w:rFonts w:ascii="Times New Roman" w:hAnsi="Times New Roman"/>
          <w:sz w:val="28"/>
          <w:szCs w:val="28"/>
        </w:rPr>
        <w:t xml:space="preserve">фактически </w:t>
      </w:r>
      <w:r w:rsidRPr="00BB324A">
        <w:rPr>
          <w:rFonts w:ascii="Times New Roman" w:hAnsi="Times New Roman"/>
          <w:sz w:val="28"/>
          <w:szCs w:val="28"/>
        </w:rPr>
        <w:t>осуществля</w:t>
      </w:r>
      <w:r w:rsidR="00AE0FE2" w:rsidRPr="00BB324A">
        <w:rPr>
          <w:rFonts w:ascii="Times New Roman" w:hAnsi="Times New Roman"/>
          <w:sz w:val="28"/>
          <w:szCs w:val="28"/>
        </w:rPr>
        <w:t>ю</w:t>
      </w:r>
      <w:r w:rsidRPr="00BB324A">
        <w:rPr>
          <w:rFonts w:ascii="Times New Roman" w:hAnsi="Times New Roman"/>
          <w:sz w:val="28"/>
          <w:szCs w:val="28"/>
        </w:rPr>
        <w:t xml:space="preserve">т </w:t>
      </w:r>
      <w:r w:rsidR="00CB5DAA" w:rsidRPr="00BB324A">
        <w:rPr>
          <w:rFonts w:ascii="Times New Roman" w:hAnsi="Times New Roman"/>
          <w:sz w:val="28"/>
          <w:szCs w:val="28"/>
        </w:rPr>
        <w:t xml:space="preserve">предпринимательскую деятельность </w:t>
      </w:r>
      <w:r w:rsidR="00017C05" w:rsidRPr="00BB324A">
        <w:rPr>
          <w:rFonts w:ascii="Times New Roman" w:hAnsi="Times New Roman"/>
          <w:sz w:val="28"/>
          <w:szCs w:val="28"/>
        </w:rPr>
        <w:t xml:space="preserve">на территории города </w:t>
      </w:r>
      <w:r w:rsidR="00907880" w:rsidRPr="00BB324A">
        <w:rPr>
          <w:rFonts w:ascii="Times New Roman" w:hAnsi="Times New Roman"/>
          <w:sz w:val="28"/>
          <w:szCs w:val="28"/>
        </w:rPr>
        <w:t>Новокузнецка</w:t>
      </w:r>
      <w:r w:rsidR="0007447D" w:rsidRPr="00BB324A">
        <w:rPr>
          <w:rFonts w:ascii="Times New Roman" w:hAnsi="Times New Roman"/>
          <w:sz w:val="28"/>
          <w:szCs w:val="28"/>
        </w:rPr>
        <w:t>, за исключением Субъектов, Организаций, претендующих на получение вида финансовой поддержки, указанной в подпункте 2 пункта 5.6.6</w:t>
      </w:r>
      <w:r w:rsidR="00DB0892" w:rsidRPr="00BB324A">
        <w:rPr>
          <w:rFonts w:ascii="Times New Roman" w:hAnsi="Times New Roman"/>
          <w:sz w:val="28"/>
          <w:szCs w:val="28"/>
        </w:rPr>
        <w:t xml:space="preserve"> настоящего раздела</w:t>
      </w:r>
      <w:r w:rsidR="0007447D" w:rsidRPr="00BB324A">
        <w:rPr>
          <w:rFonts w:ascii="Times New Roman" w:hAnsi="Times New Roman"/>
          <w:sz w:val="28"/>
          <w:szCs w:val="28"/>
        </w:rPr>
        <w:t>;</w:t>
      </w:r>
    </w:p>
    <w:p w:rsidR="004E655C" w:rsidRPr="00BB324A" w:rsidRDefault="00800301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2</w:t>
      </w:r>
      <w:r w:rsidR="00677A6F" w:rsidRPr="00BB324A">
        <w:rPr>
          <w:rFonts w:ascii="Times New Roman" w:hAnsi="Times New Roman"/>
          <w:sz w:val="28"/>
          <w:szCs w:val="28"/>
        </w:rPr>
        <w:t xml:space="preserve">) </w:t>
      </w:r>
      <w:r w:rsidR="00A34101" w:rsidRPr="00BB324A">
        <w:rPr>
          <w:rFonts w:ascii="Times New Roman" w:hAnsi="Times New Roman"/>
          <w:sz w:val="28"/>
          <w:szCs w:val="28"/>
        </w:rPr>
        <w:t>С</w:t>
      </w:r>
      <w:r w:rsidR="00677A6F" w:rsidRPr="00BB324A">
        <w:rPr>
          <w:rFonts w:ascii="Times New Roman" w:hAnsi="Times New Roman"/>
          <w:sz w:val="28"/>
          <w:szCs w:val="28"/>
        </w:rPr>
        <w:t>убъект, Организация</w:t>
      </w:r>
      <w:r w:rsidR="004E655C" w:rsidRPr="00BB324A">
        <w:rPr>
          <w:rFonts w:ascii="Times New Roman" w:hAnsi="Times New Roman"/>
          <w:sz w:val="28"/>
          <w:szCs w:val="28"/>
        </w:rPr>
        <w:t xml:space="preserve"> осуществля</w:t>
      </w:r>
      <w:r w:rsidR="00AE0FE2" w:rsidRPr="00BB324A">
        <w:rPr>
          <w:rFonts w:ascii="Times New Roman" w:hAnsi="Times New Roman"/>
          <w:sz w:val="28"/>
          <w:szCs w:val="28"/>
        </w:rPr>
        <w:t>ю</w:t>
      </w:r>
      <w:r w:rsidR="00677A6F" w:rsidRPr="00BB324A">
        <w:rPr>
          <w:rFonts w:ascii="Times New Roman" w:hAnsi="Times New Roman"/>
          <w:sz w:val="28"/>
          <w:szCs w:val="28"/>
        </w:rPr>
        <w:t>т</w:t>
      </w:r>
      <w:r w:rsidR="004E655C" w:rsidRPr="00BB324A">
        <w:rPr>
          <w:rFonts w:ascii="Times New Roman" w:hAnsi="Times New Roman"/>
          <w:sz w:val="28"/>
          <w:szCs w:val="28"/>
        </w:rPr>
        <w:t xml:space="preserve"> приоритетные для города Новокузнецка виды деяте</w:t>
      </w:r>
      <w:r w:rsidR="004F16EE" w:rsidRPr="00BB324A">
        <w:rPr>
          <w:rFonts w:ascii="Times New Roman" w:hAnsi="Times New Roman"/>
          <w:sz w:val="28"/>
          <w:szCs w:val="28"/>
        </w:rPr>
        <w:t>льности</w:t>
      </w:r>
      <w:r w:rsidR="004E655C" w:rsidRPr="00BB324A">
        <w:rPr>
          <w:rFonts w:ascii="Times New Roman" w:hAnsi="Times New Roman"/>
          <w:sz w:val="28"/>
          <w:szCs w:val="28"/>
        </w:rPr>
        <w:t xml:space="preserve">, указанные </w:t>
      </w:r>
      <w:r w:rsidR="00677A6F" w:rsidRPr="00BB324A">
        <w:rPr>
          <w:rFonts w:ascii="Times New Roman" w:hAnsi="Times New Roman"/>
          <w:sz w:val="28"/>
          <w:szCs w:val="28"/>
        </w:rPr>
        <w:t>в пункте 5.5 настоящего раздела;</w:t>
      </w:r>
    </w:p>
    <w:p w:rsidR="00A30E24" w:rsidRPr="00BB324A" w:rsidRDefault="00800301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3</w:t>
      </w:r>
      <w:r w:rsidR="00A30E24" w:rsidRPr="00BB324A">
        <w:rPr>
          <w:rFonts w:ascii="Times New Roman" w:hAnsi="Times New Roman"/>
          <w:sz w:val="28"/>
          <w:szCs w:val="28"/>
        </w:rPr>
        <w:t>) Субъект, Организация на момент подачи заявления не наход</w:t>
      </w:r>
      <w:r w:rsidR="00AE0FE2" w:rsidRPr="00BB324A">
        <w:rPr>
          <w:rFonts w:ascii="Times New Roman" w:hAnsi="Times New Roman"/>
          <w:sz w:val="28"/>
          <w:szCs w:val="28"/>
        </w:rPr>
        <w:t>я</w:t>
      </w:r>
      <w:r w:rsidR="00A30E24" w:rsidRPr="00BB324A">
        <w:rPr>
          <w:rFonts w:ascii="Times New Roman" w:hAnsi="Times New Roman"/>
          <w:sz w:val="28"/>
          <w:szCs w:val="28"/>
        </w:rPr>
        <w:t>тся в стадии реорганизации, ликвидации, банкротства;</w:t>
      </w:r>
    </w:p>
    <w:p w:rsidR="00A30E24" w:rsidRPr="00BB324A" w:rsidRDefault="00800301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4</w:t>
      </w:r>
      <w:r w:rsidR="00486D48" w:rsidRPr="00BB324A">
        <w:rPr>
          <w:rFonts w:ascii="Times New Roman" w:hAnsi="Times New Roman"/>
          <w:sz w:val="28"/>
          <w:szCs w:val="28"/>
        </w:rPr>
        <w:t xml:space="preserve">) </w:t>
      </w:r>
      <w:r w:rsidR="00DB0892" w:rsidRPr="00BB324A">
        <w:rPr>
          <w:rFonts w:ascii="Times New Roman" w:hAnsi="Times New Roman"/>
          <w:sz w:val="28"/>
          <w:szCs w:val="28"/>
        </w:rPr>
        <w:t>у</w:t>
      </w:r>
      <w:r w:rsidR="00486D48" w:rsidRPr="00BB324A">
        <w:rPr>
          <w:rFonts w:ascii="Times New Roman" w:hAnsi="Times New Roman"/>
          <w:sz w:val="28"/>
          <w:szCs w:val="28"/>
        </w:rPr>
        <w:t xml:space="preserve"> Субъекта, Организации</w:t>
      </w:r>
      <w:r w:rsidR="00EA1E16" w:rsidRPr="00BB324A">
        <w:rPr>
          <w:rFonts w:ascii="Times New Roman" w:hAnsi="Times New Roman"/>
          <w:sz w:val="28"/>
          <w:szCs w:val="28"/>
        </w:rPr>
        <w:t xml:space="preserve"> на дату подачи заявления отсутствует</w:t>
      </w:r>
      <w:r w:rsidR="00486D48" w:rsidRPr="00BB324A">
        <w:rPr>
          <w:rFonts w:ascii="Times New Roman" w:hAnsi="Times New Roman"/>
          <w:sz w:val="28"/>
          <w:szCs w:val="28"/>
        </w:rPr>
        <w:t xml:space="preserve"> задолженност</w:t>
      </w:r>
      <w:r w:rsidR="00EA1E16" w:rsidRPr="00BB324A">
        <w:rPr>
          <w:rFonts w:ascii="Times New Roman" w:hAnsi="Times New Roman"/>
          <w:sz w:val="28"/>
          <w:szCs w:val="28"/>
        </w:rPr>
        <w:t>ь</w:t>
      </w:r>
      <w:r w:rsidR="00486D48" w:rsidRPr="00BB324A">
        <w:rPr>
          <w:rFonts w:ascii="Times New Roman" w:hAnsi="Times New Roman"/>
          <w:sz w:val="28"/>
          <w:szCs w:val="28"/>
        </w:rPr>
        <w:t xml:space="preserve"> по обязательным платежам, сборам, пеням и штрафам в бюджеты всех уровней и государственные вне</w:t>
      </w:r>
      <w:r w:rsidR="00EA1E16" w:rsidRPr="00BB324A">
        <w:rPr>
          <w:rFonts w:ascii="Times New Roman" w:hAnsi="Times New Roman"/>
          <w:sz w:val="28"/>
          <w:szCs w:val="28"/>
        </w:rPr>
        <w:t>бюджетные фонды</w:t>
      </w:r>
      <w:r w:rsidR="00486D48" w:rsidRPr="00BB324A">
        <w:rPr>
          <w:rFonts w:ascii="Times New Roman" w:hAnsi="Times New Roman"/>
          <w:sz w:val="28"/>
          <w:szCs w:val="28"/>
        </w:rPr>
        <w:t>;</w:t>
      </w:r>
    </w:p>
    <w:p w:rsidR="00486D48" w:rsidRPr="00BB324A" w:rsidRDefault="00486D48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5) </w:t>
      </w:r>
      <w:r w:rsidR="00B133ED" w:rsidRPr="00BB324A">
        <w:rPr>
          <w:rFonts w:ascii="Times New Roman" w:hAnsi="Times New Roman"/>
          <w:sz w:val="28"/>
          <w:szCs w:val="28"/>
        </w:rPr>
        <w:t>Субъект</w:t>
      </w:r>
      <w:r w:rsidR="00DC5478" w:rsidRPr="00BB324A">
        <w:rPr>
          <w:rFonts w:ascii="Times New Roman" w:hAnsi="Times New Roman"/>
          <w:sz w:val="28"/>
          <w:szCs w:val="28"/>
        </w:rPr>
        <w:t>, Организация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DC5478" w:rsidRPr="00BB324A">
        <w:rPr>
          <w:rFonts w:ascii="Times New Roman" w:hAnsi="Times New Roman"/>
          <w:sz w:val="28"/>
          <w:szCs w:val="28"/>
        </w:rPr>
        <w:t xml:space="preserve">обязуются соблюдать </w:t>
      </w:r>
      <w:r w:rsidRPr="00BB324A">
        <w:rPr>
          <w:rFonts w:ascii="Times New Roman" w:hAnsi="Times New Roman"/>
          <w:sz w:val="28"/>
          <w:szCs w:val="28"/>
        </w:rPr>
        <w:t>услови</w:t>
      </w:r>
      <w:r w:rsidR="00DC5478" w:rsidRPr="00BB324A">
        <w:rPr>
          <w:rFonts w:ascii="Times New Roman" w:hAnsi="Times New Roman"/>
          <w:sz w:val="28"/>
          <w:szCs w:val="28"/>
        </w:rPr>
        <w:t>я</w:t>
      </w:r>
      <w:r w:rsidRPr="00BB324A">
        <w:rPr>
          <w:rFonts w:ascii="Times New Roman" w:hAnsi="Times New Roman"/>
          <w:sz w:val="28"/>
          <w:szCs w:val="28"/>
        </w:rPr>
        <w:t xml:space="preserve"> предоставления </w:t>
      </w:r>
      <w:r w:rsidR="00B133ED" w:rsidRPr="00BB324A">
        <w:rPr>
          <w:rFonts w:ascii="Times New Roman" w:hAnsi="Times New Roman"/>
          <w:sz w:val="28"/>
          <w:szCs w:val="28"/>
        </w:rPr>
        <w:t>финансовой поддержки</w:t>
      </w:r>
      <w:r w:rsidRPr="00BB324A">
        <w:rPr>
          <w:rFonts w:ascii="Times New Roman" w:hAnsi="Times New Roman"/>
          <w:sz w:val="28"/>
          <w:szCs w:val="28"/>
        </w:rPr>
        <w:t>, указанны</w:t>
      </w:r>
      <w:r w:rsidR="00DC5478" w:rsidRPr="00BB324A">
        <w:rPr>
          <w:rFonts w:ascii="Times New Roman" w:hAnsi="Times New Roman"/>
          <w:sz w:val="28"/>
          <w:szCs w:val="28"/>
        </w:rPr>
        <w:t>е</w:t>
      </w:r>
      <w:r w:rsidRPr="00BB324A">
        <w:rPr>
          <w:rFonts w:ascii="Times New Roman" w:hAnsi="Times New Roman"/>
          <w:sz w:val="28"/>
          <w:szCs w:val="28"/>
        </w:rPr>
        <w:t xml:space="preserve"> в </w:t>
      </w:r>
      <w:r w:rsidR="00B133ED" w:rsidRPr="00BB324A">
        <w:rPr>
          <w:rFonts w:ascii="Times New Roman" w:hAnsi="Times New Roman"/>
          <w:sz w:val="28"/>
          <w:szCs w:val="28"/>
        </w:rPr>
        <w:t>пунктах 5.6.</w:t>
      </w:r>
      <w:r w:rsidR="00A1138F" w:rsidRPr="00BB324A">
        <w:rPr>
          <w:rFonts w:ascii="Times New Roman" w:hAnsi="Times New Roman"/>
          <w:sz w:val="28"/>
          <w:szCs w:val="28"/>
        </w:rPr>
        <w:t>7</w:t>
      </w:r>
      <w:r w:rsidR="00B133ED" w:rsidRPr="00BB324A">
        <w:rPr>
          <w:rFonts w:ascii="Times New Roman" w:hAnsi="Times New Roman"/>
          <w:sz w:val="28"/>
          <w:szCs w:val="28"/>
        </w:rPr>
        <w:t xml:space="preserve"> - 5.6.</w:t>
      </w:r>
      <w:r w:rsidR="00A1138F" w:rsidRPr="00BB324A">
        <w:rPr>
          <w:rFonts w:ascii="Times New Roman" w:hAnsi="Times New Roman"/>
          <w:sz w:val="28"/>
          <w:szCs w:val="28"/>
        </w:rPr>
        <w:t>11</w:t>
      </w:r>
      <w:r w:rsidR="00B133ED" w:rsidRPr="00BB324A">
        <w:rPr>
          <w:rFonts w:ascii="Times New Roman" w:hAnsi="Times New Roman"/>
          <w:sz w:val="28"/>
          <w:szCs w:val="28"/>
        </w:rPr>
        <w:t xml:space="preserve"> настоящего </w:t>
      </w:r>
      <w:r w:rsidR="00A14573" w:rsidRPr="00BB324A">
        <w:rPr>
          <w:rFonts w:ascii="Times New Roman" w:hAnsi="Times New Roman"/>
          <w:sz w:val="28"/>
          <w:szCs w:val="28"/>
        </w:rPr>
        <w:t>раздела</w:t>
      </w:r>
      <w:r w:rsidRPr="00BB324A">
        <w:rPr>
          <w:rFonts w:ascii="Times New Roman" w:hAnsi="Times New Roman"/>
          <w:sz w:val="28"/>
          <w:szCs w:val="28"/>
        </w:rPr>
        <w:t xml:space="preserve"> (в зависимости от вида </w:t>
      </w:r>
      <w:r w:rsidR="000115FD" w:rsidRPr="00BB324A">
        <w:rPr>
          <w:rFonts w:ascii="Times New Roman" w:hAnsi="Times New Roman"/>
          <w:sz w:val="28"/>
          <w:szCs w:val="28"/>
        </w:rPr>
        <w:t>финансовой поддержки</w:t>
      </w:r>
      <w:r w:rsidR="00B133ED" w:rsidRPr="00BB324A">
        <w:rPr>
          <w:rFonts w:ascii="Times New Roman" w:hAnsi="Times New Roman"/>
          <w:sz w:val="28"/>
          <w:szCs w:val="28"/>
        </w:rPr>
        <w:t>)</w:t>
      </w:r>
      <w:r w:rsidRPr="00BB324A">
        <w:rPr>
          <w:rFonts w:ascii="Times New Roman" w:hAnsi="Times New Roman"/>
          <w:sz w:val="28"/>
          <w:szCs w:val="28"/>
        </w:rPr>
        <w:t xml:space="preserve">; </w:t>
      </w:r>
    </w:p>
    <w:p w:rsidR="00310A6F" w:rsidRPr="00BB324A" w:rsidRDefault="00897B26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6</w:t>
      </w:r>
      <w:r w:rsidR="00310A6F" w:rsidRPr="00BB324A">
        <w:rPr>
          <w:rFonts w:ascii="Times New Roman" w:hAnsi="Times New Roman"/>
          <w:sz w:val="28"/>
          <w:szCs w:val="28"/>
        </w:rPr>
        <w:t xml:space="preserve">) Субъект, Организация </w:t>
      </w:r>
      <w:r w:rsidR="0034559A" w:rsidRPr="00BB324A">
        <w:rPr>
          <w:rFonts w:ascii="Times New Roman" w:hAnsi="Times New Roman"/>
          <w:sz w:val="28"/>
          <w:szCs w:val="28"/>
        </w:rPr>
        <w:t>принима</w:t>
      </w:r>
      <w:r w:rsidR="00DB3B6A" w:rsidRPr="00BB324A">
        <w:rPr>
          <w:rFonts w:ascii="Times New Roman" w:hAnsi="Times New Roman"/>
          <w:sz w:val="28"/>
          <w:szCs w:val="28"/>
        </w:rPr>
        <w:t>ю</w:t>
      </w:r>
      <w:r w:rsidR="0034559A" w:rsidRPr="00BB324A">
        <w:rPr>
          <w:rFonts w:ascii="Times New Roman" w:hAnsi="Times New Roman"/>
          <w:sz w:val="28"/>
          <w:szCs w:val="28"/>
        </w:rPr>
        <w:t xml:space="preserve">т на себя обязательства о полной реализации заявленного </w:t>
      </w:r>
      <w:proofErr w:type="gramStart"/>
      <w:r w:rsidR="0034559A" w:rsidRPr="00BB324A">
        <w:rPr>
          <w:rFonts w:ascii="Times New Roman" w:hAnsi="Times New Roman"/>
          <w:sz w:val="28"/>
          <w:szCs w:val="28"/>
        </w:rPr>
        <w:t>бизнес-проекта</w:t>
      </w:r>
      <w:proofErr w:type="gramEnd"/>
      <w:r w:rsidR="0034559A" w:rsidRPr="00BB324A">
        <w:rPr>
          <w:rFonts w:ascii="Times New Roman" w:hAnsi="Times New Roman"/>
          <w:sz w:val="28"/>
          <w:szCs w:val="28"/>
        </w:rPr>
        <w:t>, в том числе по количеству рабочих мест и их сохранению, созданных в рамках реализации бизнес-проекта;</w:t>
      </w:r>
    </w:p>
    <w:p w:rsidR="0034559A" w:rsidRPr="00BB324A" w:rsidRDefault="00897B26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7</w:t>
      </w:r>
      <w:r w:rsidR="0034559A" w:rsidRPr="00BB324A">
        <w:rPr>
          <w:rFonts w:ascii="Times New Roman" w:hAnsi="Times New Roman"/>
          <w:sz w:val="28"/>
          <w:szCs w:val="28"/>
        </w:rPr>
        <w:t>) Субъект, Организация обязу</w:t>
      </w:r>
      <w:r w:rsidR="00DB3B6A" w:rsidRPr="00BB324A">
        <w:rPr>
          <w:rFonts w:ascii="Times New Roman" w:hAnsi="Times New Roman"/>
          <w:sz w:val="28"/>
          <w:szCs w:val="28"/>
        </w:rPr>
        <w:t>ю</w:t>
      </w:r>
      <w:r w:rsidR="0034559A" w:rsidRPr="00BB324A">
        <w:rPr>
          <w:rFonts w:ascii="Times New Roman" w:hAnsi="Times New Roman"/>
          <w:sz w:val="28"/>
          <w:szCs w:val="28"/>
        </w:rPr>
        <w:t xml:space="preserve">тся осуществлять предпринимательскую деятельность не менее 24 месяцев </w:t>
      </w:r>
      <w:proofErr w:type="gramStart"/>
      <w:r w:rsidR="0034559A" w:rsidRPr="00BB324A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34559A" w:rsidRPr="00BB324A">
        <w:rPr>
          <w:rFonts w:ascii="Times New Roman" w:hAnsi="Times New Roman"/>
          <w:sz w:val="28"/>
          <w:szCs w:val="28"/>
        </w:rPr>
        <w:t xml:space="preserve"> решения об оказании Субъекту, Организации финансовой поддержки;</w:t>
      </w:r>
    </w:p>
    <w:p w:rsidR="00182992" w:rsidRPr="00BB324A" w:rsidRDefault="00182992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8) Субъекту, Организации запрещается приобретать за счет полученных средств </w:t>
      </w:r>
      <w:r w:rsidR="006E4934" w:rsidRPr="00BB324A">
        <w:rPr>
          <w:rFonts w:ascii="Times New Roman" w:hAnsi="Times New Roman"/>
          <w:sz w:val="28"/>
          <w:szCs w:val="28"/>
        </w:rPr>
        <w:t xml:space="preserve">финансовой поддержки </w:t>
      </w:r>
      <w:r w:rsidRPr="00BB324A">
        <w:rPr>
          <w:rFonts w:ascii="Times New Roman" w:hAnsi="Times New Roman"/>
          <w:sz w:val="28"/>
          <w:szCs w:val="28"/>
        </w:rPr>
        <w:t>иностранн</w:t>
      </w:r>
      <w:r w:rsidR="006E4934" w:rsidRPr="00BB324A">
        <w:rPr>
          <w:rFonts w:ascii="Times New Roman" w:hAnsi="Times New Roman"/>
          <w:sz w:val="28"/>
          <w:szCs w:val="28"/>
        </w:rPr>
        <w:t>ую</w:t>
      </w:r>
      <w:r w:rsidRPr="00BB324A">
        <w:rPr>
          <w:rFonts w:ascii="Times New Roman" w:hAnsi="Times New Roman"/>
          <w:sz w:val="28"/>
          <w:szCs w:val="28"/>
        </w:rPr>
        <w:t xml:space="preserve"> валют</w:t>
      </w:r>
      <w:r w:rsidR="006E4934" w:rsidRPr="00BB324A">
        <w:rPr>
          <w:rFonts w:ascii="Times New Roman" w:hAnsi="Times New Roman"/>
          <w:sz w:val="28"/>
          <w:szCs w:val="28"/>
        </w:rPr>
        <w:t>у</w:t>
      </w:r>
      <w:r w:rsidRPr="00BB324A">
        <w:rPr>
          <w:rFonts w:ascii="Times New Roman" w:hAnsi="Times New Roman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4559A" w:rsidRPr="00BB324A" w:rsidRDefault="00182992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9</w:t>
      </w:r>
      <w:r w:rsidR="0034559A" w:rsidRPr="00BB324A">
        <w:rPr>
          <w:rFonts w:ascii="Times New Roman" w:hAnsi="Times New Roman"/>
          <w:sz w:val="28"/>
          <w:szCs w:val="28"/>
        </w:rPr>
        <w:t>) Субъект, Организация дает согласие на осуществл</w:t>
      </w:r>
      <w:r w:rsidR="004F32E6" w:rsidRPr="00BB324A">
        <w:rPr>
          <w:rFonts w:ascii="Times New Roman" w:hAnsi="Times New Roman"/>
          <w:sz w:val="28"/>
          <w:szCs w:val="28"/>
        </w:rPr>
        <w:t>ение</w:t>
      </w:r>
      <w:r w:rsidR="0034559A" w:rsidRPr="00BB324A">
        <w:rPr>
          <w:rFonts w:ascii="Times New Roman" w:hAnsi="Times New Roman"/>
          <w:sz w:val="28"/>
          <w:szCs w:val="28"/>
        </w:rPr>
        <w:t xml:space="preserve"> контрол</w:t>
      </w:r>
      <w:r w:rsidR="004F32E6" w:rsidRPr="00BB324A">
        <w:rPr>
          <w:rFonts w:ascii="Times New Roman" w:hAnsi="Times New Roman"/>
          <w:sz w:val="28"/>
          <w:szCs w:val="28"/>
        </w:rPr>
        <w:t>я</w:t>
      </w:r>
      <w:r w:rsidR="0034559A" w:rsidRPr="00BB324A">
        <w:rPr>
          <w:rFonts w:ascii="Times New Roman" w:hAnsi="Times New Roman"/>
          <w:sz w:val="28"/>
          <w:szCs w:val="28"/>
        </w:rPr>
        <w:t xml:space="preserve"> </w:t>
      </w:r>
      <w:r w:rsidR="004F32E6" w:rsidRPr="00BB324A">
        <w:rPr>
          <w:rFonts w:ascii="Times New Roman" w:hAnsi="Times New Roman"/>
          <w:sz w:val="28"/>
          <w:szCs w:val="28"/>
        </w:rPr>
        <w:t>со стороны Администраци</w:t>
      </w:r>
      <w:r w:rsidR="00975175" w:rsidRPr="00BB324A">
        <w:rPr>
          <w:rFonts w:ascii="Times New Roman" w:hAnsi="Times New Roman"/>
          <w:sz w:val="28"/>
          <w:szCs w:val="28"/>
        </w:rPr>
        <w:t>и</w:t>
      </w:r>
      <w:r w:rsidR="004F32E6" w:rsidRPr="00BB324A">
        <w:rPr>
          <w:rFonts w:ascii="Times New Roman" w:hAnsi="Times New Roman"/>
          <w:sz w:val="28"/>
          <w:szCs w:val="28"/>
        </w:rPr>
        <w:t xml:space="preserve"> </w:t>
      </w:r>
      <w:r w:rsidR="0034559A" w:rsidRPr="00BB324A">
        <w:rPr>
          <w:rFonts w:ascii="Times New Roman" w:hAnsi="Times New Roman"/>
          <w:sz w:val="28"/>
          <w:szCs w:val="28"/>
        </w:rPr>
        <w:t xml:space="preserve">за </w:t>
      </w:r>
      <w:r w:rsidR="00975175" w:rsidRPr="00BB324A">
        <w:rPr>
          <w:rFonts w:ascii="Times New Roman" w:hAnsi="Times New Roman"/>
          <w:sz w:val="28"/>
          <w:szCs w:val="28"/>
        </w:rPr>
        <w:t>соблюдени</w:t>
      </w:r>
      <w:r w:rsidR="002E4D18" w:rsidRPr="00BB324A">
        <w:rPr>
          <w:rFonts w:ascii="Times New Roman" w:hAnsi="Times New Roman"/>
          <w:sz w:val="28"/>
          <w:szCs w:val="28"/>
        </w:rPr>
        <w:t>ем</w:t>
      </w:r>
      <w:r w:rsidR="00975175" w:rsidRPr="00BB324A">
        <w:rPr>
          <w:rFonts w:ascii="Times New Roman" w:hAnsi="Times New Roman"/>
          <w:sz w:val="28"/>
          <w:szCs w:val="28"/>
        </w:rPr>
        <w:t xml:space="preserve"> условий, целей и порядка предоставления </w:t>
      </w:r>
      <w:r w:rsidR="00C01ED6" w:rsidRPr="00BB324A">
        <w:rPr>
          <w:rFonts w:ascii="Times New Roman" w:hAnsi="Times New Roman"/>
          <w:sz w:val="28"/>
          <w:szCs w:val="28"/>
        </w:rPr>
        <w:t>финансовой поддержки</w:t>
      </w:r>
      <w:r w:rsidR="00625FAB" w:rsidRPr="00BB324A">
        <w:rPr>
          <w:rFonts w:ascii="Times New Roman" w:hAnsi="Times New Roman"/>
          <w:sz w:val="28"/>
          <w:szCs w:val="28"/>
        </w:rPr>
        <w:t>.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5.5. Приоритетными для города Новокузнецка видами деятельности являются: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1) инновационная и научно-техническая деятельность</w:t>
      </w:r>
      <w:r w:rsidR="00732961" w:rsidRPr="00BB324A">
        <w:rPr>
          <w:rFonts w:ascii="Times New Roman" w:hAnsi="Times New Roman"/>
          <w:sz w:val="28"/>
          <w:szCs w:val="28"/>
        </w:rPr>
        <w:t xml:space="preserve">, </w:t>
      </w:r>
      <w:r w:rsidR="000D08A8" w:rsidRPr="00BB324A">
        <w:rPr>
          <w:rFonts w:ascii="Times New Roman" w:hAnsi="Times New Roman"/>
          <w:sz w:val="28"/>
          <w:szCs w:val="28"/>
        </w:rPr>
        <w:t>включая</w:t>
      </w:r>
      <w:r w:rsidR="00732961" w:rsidRPr="00BB324A">
        <w:rPr>
          <w:rFonts w:ascii="Times New Roman" w:hAnsi="Times New Roman"/>
          <w:sz w:val="28"/>
          <w:szCs w:val="28"/>
        </w:rPr>
        <w:t xml:space="preserve"> деятельность, связанную с использованием вычислительной техники и информационных технологий</w:t>
      </w:r>
      <w:r w:rsidRPr="00BB324A">
        <w:rPr>
          <w:rFonts w:ascii="Times New Roman" w:hAnsi="Times New Roman"/>
          <w:sz w:val="28"/>
          <w:szCs w:val="28"/>
        </w:rPr>
        <w:t>;</w:t>
      </w:r>
    </w:p>
    <w:p w:rsidR="004E655C" w:rsidRPr="00BB324A" w:rsidRDefault="004E655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2) обрабатывающее производство;</w:t>
      </w:r>
    </w:p>
    <w:p w:rsidR="00BD68FC" w:rsidRPr="00BB324A" w:rsidRDefault="00BD68FC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3) строительство</w:t>
      </w:r>
      <w:r w:rsidR="000D08A8" w:rsidRPr="00BB324A">
        <w:rPr>
          <w:rFonts w:ascii="Times New Roman" w:hAnsi="Times New Roman"/>
          <w:sz w:val="28"/>
          <w:szCs w:val="28"/>
        </w:rPr>
        <w:t>, архитектурная деятельность</w:t>
      </w:r>
      <w:r w:rsidRPr="00BB324A">
        <w:rPr>
          <w:rFonts w:ascii="Times New Roman" w:hAnsi="Times New Roman"/>
          <w:sz w:val="28"/>
          <w:szCs w:val="28"/>
        </w:rPr>
        <w:t>;</w:t>
      </w:r>
    </w:p>
    <w:p w:rsidR="0074675C" w:rsidRPr="00BB324A" w:rsidRDefault="000653AA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4</w:t>
      </w:r>
      <w:r w:rsidR="0074675C" w:rsidRPr="00BB324A">
        <w:rPr>
          <w:rFonts w:ascii="Times New Roman" w:hAnsi="Times New Roman"/>
          <w:sz w:val="28"/>
          <w:szCs w:val="28"/>
        </w:rPr>
        <w:t>) производство товаров народного потребления;</w:t>
      </w:r>
    </w:p>
    <w:p w:rsidR="0074675C" w:rsidRPr="00BB324A" w:rsidRDefault="000653AA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</w:t>
      </w:r>
      <w:r w:rsidR="0074675C" w:rsidRPr="00BB324A">
        <w:rPr>
          <w:rFonts w:ascii="Times New Roman" w:hAnsi="Times New Roman"/>
          <w:sz w:val="28"/>
          <w:szCs w:val="28"/>
        </w:rPr>
        <w:t>) производство строительных материалов и комплектующих;</w:t>
      </w:r>
    </w:p>
    <w:p w:rsidR="00BD68FC" w:rsidRPr="00BB324A" w:rsidRDefault="000653AA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6</w:t>
      </w:r>
      <w:r w:rsidR="00BD68FC" w:rsidRPr="00BB324A">
        <w:rPr>
          <w:rFonts w:ascii="Times New Roman" w:hAnsi="Times New Roman"/>
          <w:sz w:val="28"/>
          <w:szCs w:val="28"/>
        </w:rPr>
        <w:t>) производство машин и оборудования;</w:t>
      </w:r>
    </w:p>
    <w:p w:rsidR="00320EAB" w:rsidRPr="00BB324A" w:rsidRDefault="000653AA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7</w:t>
      </w:r>
      <w:r w:rsidR="00320EAB" w:rsidRPr="00BB324A">
        <w:rPr>
          <w:rFonts w:ascii="Times New Roman" w:hAnsi="Times New Roman"/>
          <w:sz w:val="28"/>
          <w:szCs w:val="28"/>
        </w:rPr>
        <w:t>) обработка вторичного сырья и переработка отходов;</w:t>
      </w:r>
    </w:p>
    <w:p w:rsidR="00B0244E" w:rsidRPr="00BB324A" w:rsidRDefault="000653AA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8</w:t>
      </w:r>
      <w:r w:rsidR="00B0244E" w:rsidRPr="00BB324A">
        <w:rPr>
          <w:rFonts w:ascii="Times New Roman" w:hAnsi="Times New Roman"/>
          <w:sz w:val="28"/>
          <w:szCs w:val="28"/>
        </w:rPr>
        <w:t>) жилищно-коммунальное хозяйство, благоустройство городских территорий;</w:t>
      </w:r>
    </w:p>
    <w:p w:rsidR="00B0244E" w:rsidRPr="00BB324A" w:rsidRDefault="000653AA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9) </w:t>
      </w:r>
      <w:r w:rsidR="00B0244E" w:rsidRPr="00BB324A">
        <w:rPr>
          <w:rFonts w:ascii="Times New Roman" w:hAnsi="Times New Roman"/>
          <w:sz w:val="28"/>
          <w:szCs w:val="28"/>
        </w:rPr>
        <w:t>экология;</w:t>
      </w:r>
    </w:p>
    <w:p w:rsidR="000653AA" w:rsidRPr="00BB324A" w:rsidRDefault="000653AA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10) сельское хозяйство</w:t>
      </w:r>
      <w:r w:rsidR="0065300A" w:rsidRPr="00BB324A">
        <w:rPr>
          <w:rFonts w:ascii="Times New Roman" w:hAnsi="Times New Roman"/>
          <w:sz w:val="28"/>
          <w:szCs w:val="28"/>
        </w:rPr>
        <w:t>, рыболовство</w:t>
      </w:r>
      <w:r w:rsidR="009A44BC" w:rsidRPr="00BB324A">
        <w:rPr>
          <w:rFonts w:ascii="Times New Roman" w:hAnsi="Times New Roman"/>
          <w:sz w:val="28"/>
          <w:szCs w:val="28"/>
        </w:rPr>
        <w:t xml:space="preserve"> и</w:t>
      </w:r>
      <w:r w:rsidR="0065300A" w:rsidRPr="00BB324A">
        <w:rPr>
          <w:rFonts w:ascii="Times New Roman" w:hAnsi="Times New Roman"/>
          <w:sz w:val="28"/>
          <w:szCs w:val="28"/>
        </w:rPr>
        <w:t xml:space="preserve"> рыбоводство</w:t>
      </w:r>
      <w:r w:rsidRPr="00BB324A">
        <w:rPr>
          <w:rFonts w:ascii="Times New Roman" w:hAnsi="Times New Roman"/>
          <w:sz w:val="28"/>
          <w:szCs w:val="28"/>
        </w:rPr>
        <w:t>;</w:t>
      </w:r>
    </w:p>
    <w:p w:rsidR="000653AA" w:rsidRPr="00BB324A" w:rsidRDefault="000653AA" w:rsidP="00DB089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11) транспорт и связь;</w:t>
      </w:r>
    </w:p>
    <w:p w:rsidR="004E655C" w:rsidRPr="00BB324A" w:rsidRDefault="0037284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12</w:t>
      </w:r>
      <w:r w:rsidR="004E655C" w:rsidRPr="00BB324A">
        <w:rPr>
          <w:rFonts w:ascii="Times New Roman" w:hAnsi="Times New Roman"/>
          <w:sz w:val="28"/>
          <w:szCs w:val="28"/>
        </w:rPr>
        <w:t xml:space="preserve">) образование, здравоохранение и предоставление </w:t>
      </w:r>
      <w:r w:rsidR="00A13195" w:rsidRPr="00BB324A">
        <w:rPr>
          <w:rFonts w:ascii="Times New Roman" w:hAnsi="Times New Roman"/>
          <w:sz w:val="28"/>
          <w:szCs w:val="28"/>
        </w:rPr>
        <w:t xml:space="preserve">прочих коммунальных, </w:t>
      </w:r>
      <w:r w:rsidR="004E655C" w:rsidRPr="00BB324A">
        <w:rPr>
          <w:rFonts w:ascii="Times New Roman" w:hAnsi="Times New Roman"/>
          <w:sz w:val="28"/>
          <w:szCs w:val="28"/>
        </w:rPr>
        <w:t xml:space="preserve">социальных </w:t>
      </w:r>
      <w:r w:rsidR="00A13195" w:rsidRPr="00BB324A">
        <w:rPr>
          <w:rFonts w:ascii="Times New Roman" w:hAnsi="Times New Roman"/>
          <w:sz w:val="28"/>
          <w:szCs w:val="28"/>
        </w:rPr>
        <w:t xml:space="preserve">и персональных </w:t>
      </w:r>
      <w:r w:rsidR="004E655C" w:rsidRPr="00BB324A">
        <w:rPr>
          <w:rFonts w:ascii="Times New Roman" w:hAnsi="Times New Roman"/>
          <w:sz w:val="28"/>
          <w:szCs w:val="28"/>
        </w:rPr>
        <w:t>услуг;</w:t>
      </w:r>
    </w:p>
    <w:p w:rsidR="0074675C" w:rsidRPr="00BB324A" w:rsidRDefault="0037284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13</w:t>
      </w:r>
      <w:r w:rsidR="004E655C" w:rsidRPr="00BB324A">
        <w:rPr>
          <w:rFonts w:ascii="Times New Roman" w:hAnsi="Times New Roman"/>
          <w:sz w:val="28"/>
          <w:szCs w:val="28"/>
        </w:rPr>
        <w:t>)</w:t>
      </w:r>
      <w:r w:rsidR="0074675C" w:rsidRPr="00BB324A">
        <w:rPr>
          <w:rFonts w:ascii="Times New Roman" w:hAnsi="Times New Roman"/>
          <w:sz w:val="28"/>
          <w:szCs w:val="28"/>
        </w:rPr>
        <w:t xml:space="preserve"> культура, спорт, организация отдыха и развлечений;</w:t>
      </w:r>
    </w:p>
    <w:p w:rsidR="004E655C" w:rsidRPr="00BB324A" w:rsidRDefault="005F1CAF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14) </w:t>
      </w:r>
      <w:r w:rsidR="004E655C" w:rsidRPr="00BB324A">
        <w:rPr>
          <w:rFonts w:ascii="Times New Roman" w:hAnsi="Times New Roman"/>
          <w:sz w:val="28"/>
          <w:szCs w:val="28"/>
        </w:rPr>
        <w:t>тури</w:t>
      </w:r>
      <w:r w:rsidRPr="00BB324A">
        <w:rPr>
          <w:rFonts w:ascii="Times New Roman" w:hAnsi="Times New Roman"/>
          <w:sz w:val="28"/>
          <w:szCs w:val="28"/>
        </w:rPr>
        <w:t>стская деятельность, направленная на развитие внутреннего и въездного туризма</w:t>
      </w:r>
      <w:r w:rsidR="004E655C" w:rsidRPr="00BB324A">
        <w:rPr>
          <w:rFonts w:ascii="Times New Roman" w:hAnsi="Times New Roman"/>
          <w:sz w:val="28"/>
          <w:szCs w:val="28"/>
        </w:rPr>
        <w:t>;</w:t>
      </w:r>
    </w:p>
    <w:p w:rsidR="00370040" w:rsidRPr="00BB324A" w:rsidRDefault="00370040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15) переработка сельскохозяйственной продукции;</w:t>
      </w:r>
    </w:p>
    <w:p w:rsidR="004E655C" w:rsidRPr="00BB324A" w:rsidRDefault="0072659D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</w:t>
      </w:r>
      <w:r w:rsidR="00943C99" w:rsidRPr="00BB324A">
        <w:rPr>
          <w:rFonts w:ascii="Times New Roman" w:hAnsi="Times New Roman"/>
          <w:sz w:val="28"/>
          <w:szCs w:val="28"/>
        </w:rPr>
        <w:t>6</w:t>
      </w:r>
      <w:r w:rsidR="004E655C" w:rsidRPr="00BB324A">
        <w:rPr>
          <w:rFonts w:ascii="Times New Roman" w:hAnsi="Times New Roman"/>
          <w:sz w:val="28"/>
          <w:szCs w:val="28"/>
        </w:rPr>
        <w:t>) ремесленная деятельность;</w:t>
      </w:r>
    </w:p>
    <w:p w:rsidR="004E655C" w:rsidRPr="00BB324A" w:rsidRDefault="004E655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</w:t>
      </w:r>
      <w:r w:rsidR="00943C99" w:rsidRPr="00BB324A">
        <w:rPr>
          <w:rFonts w:ascii="Times New Roman" w:hAnsi="Times New Roman"/>
          <w:sz w:val="28"/>
          <w:szCs w:val="28"/>
        </w:rPr>
        <w:t>7</w:t>
      </w:r>
      <w:r w:rsidRPr="00BB324A">
        <w:rPr>
          <w:rFonts w:ascii="Times New Roman" w:hAnsi="Times New Roman"/>
          <w:sz w:val="28"/>
          <w:szCs w:val="28"/>
        </w:rPr>
        <w:t>) услуги общественного питания;</w:t>
      </w:r>
    </w:p>
    <w:p w:rsidR="004E655C" w:rsidRPr="00BB324A" w:rsidRDefault="004E655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</w:t>
      </w:r>
      <w:r w:rsidR="00943C99" w:rsidRPr="00BB324A">
        <w:rPr>
          <w:rFonts w:ascii="Times New Roman" w:hAnsi="Times New Roman"/>
          <w:sz w:val="28"/>
          <w:szCs w:val="28"/>
        </w:rPr>
        <w:t>8</w:t>
      </w:r>
      <w:r w:rsidRPr="00BB324A">
        <w:rPr>
          <w:rFonts w:ascii="Times New Roman" w:hAnsi="Times New Roman"/>
          <w:sz w:val="28"/>
          <w:szCs w:val="28"/>
        </w:rPr>
        <w:t>) бытовое обслуживание населения, в том чис</w:t>
      </w:r>
      <w:r w:rsidR="00943C99" w:rsidRPr="00BB324A">
        <w:rPr>
          <w:rFonts w:ascii="Times New Roman" w:hAnsi="Times New Roman"/>
          <w:sz w:val="28"/>
          <w:szCs w:val="28"/>
        </w:rPr>
        <w:t>ле социально направленное.</w:t>
      </w:r>
    </w:p>
    <w:p w:rsidR="004E655C" w:rsidRPr="00BB324A" w:rsidRDefault="004E655C" w:rsidP="0076171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</w:t>
      </w:r>
      <w:r w:rsidR="00DA4E2D" w:rsidRPr="00BB324A">
        <w:rPr>
          <w:rFonts w:ascii="Times New Roman" w:hAnsi="Times New Roman"/>
          <w:sz w:val="28"/>
          <w:szCs w:val="28"/>
        </w:rPr>
        <w:t>6</w:t>
      </w:r>
      <w:r w:rsidRPr="00BB324A">
        <w:rPr>
          <w:rFonts w:ascii="Times New Roman" w:hAnsi="Times New Roman"/>
          <w:sz w:val="28"/>
          <w:szCs w:val="28"/>
        </w:rPr>
        <w:t>. Порядок и условия предоставления финансовой поддержки Субъектам и Организациям.</w:t>
      </w:r>
    </w:p>
    <w:p w:rsidR="00470B6C" w:rsidRPr="00BB324A" w:rsidRDefault="00470B6C" w:rsidP="0076171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5.6.1.</w:t>
      </w:r>
      <w:r w:rsidRPr="00BB324A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Финансовая поддержка на возмещение понесенных затрат предоставляется, если затраты Субъектов и Организаций связаны:</w:t>
      </w:r>
    </w:p>
    <w:p w:rsidR="00470B6C" w:rsidRPr="00BB324A" w:rsidRDefault="00470B6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1) с государственной регистрацией в качестве юридического лица или индивидуального предпринимателя (оплата государственной пошлины и расходов на открытие расчетного счета);</w:t>
      </w:r>
    </w:p>
    <w:p w:rsidR="00470B6C" w:rsidRPr="00BB324A" w:rsidRDefault="00470B6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2) с началом и ведением предпринимательской деятельности в виде:</w:t>
      </w:r>
    </w:p>
    <w:p w:rsidR="00470B6C" w:rsidRPr="00BB324A" w:rsidRDefault="00470B6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приобретения основных средств (в том числе зданий, сооружений, оборудования, измерительных и регулирующих приборов и устройств, вычислительной техники, транспортных средств, инструментов, производственного и хозяйственного инвентаря);</w:t>
      </w:r>
    </w:p>
    <w:p w:rsidR="00470B6C" w:rsidRPr="00BB324A" w:rsidRDefault="00470B6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приобретения сырья, основных и вспомогательных материалов, комплектующих изделий;</w:t>
      </w:r>
    </w:p>
    <w:p w:rsidR="00470B6C" w:rsidRPr="00BB324A" w:rsidRDefault="00470B6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приобретения программного продукта для ведения бизнеса;</w:t>
      </w:r>
    </w:p>
    <w:p w:rsidR="00470B6C" w:rsidRPr="00BB324A" w:rsidRDefault="00470B6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аренды зданий, строений, сооружений, помещений, земельных участков, транспортных средств, оборудования для ведения предпринимательской деятельности (за исключением аренды муниципального имущества).</w:t>
      </w:r>
    </w:p>
    <w:p w:rsidR="004E655C" w:rsidRPr="00BB324A" w:rsidRDefault="004E655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</w:t>
      </w:r>
      <w:r w:rsidR="00DA4E2D" w:rsidRPr="00BB324A">
        <w:rPr>
          <w:rFonts w:ascii="Times New Roman" w:hAnsi="Times New Roman"/>
          <w:sz w:val="28"/>
          <w:szCs w:val="28"/>
        </w:rPr>
        <w:t>6</w:t>
      </w:r>
      <w:r w:rsidRPr="00BB324A">
        <w:rPr>
          <w:rFonts w:ascii="Times New Roman" w:hAnsi="Times New Roman"/>
          <w:sz w:val="28"/>
          <w:szCs w:val="28"/>
        </w:rPr>
        <w:t>.</w:t>
      </w:r>
      <w:r w:rsidR="000B77D3" w:rsidRPr="00BB324A">
        <w:rPr>
          <w:rFonts w:ascii="Times New Roman" w:hAnsi="Times New Roman"/>
          <w:sz w:val="28"/>
          <w:szCs w:val="28"/>
        </w:rPr>
        <w:t>2</w:t>
      </w:r>
      <w:r w:rsidRPr="00BB324A">
        <w:rPr>
          <w:rFonts w:ascii="Times New Roman" w:hAnsi="Times New Roman"/>
          <w:sz w:val="28"/>
          <w:szCs w:val="28"/>
        </w:rPr>
        <w:t>. Для получения финансовой поддержки на возмещение понесенных затрат Субъекты и Организации обращаются в Управление через Центр с заявлением</w:t>
      </w:r>
      <w:r w:rsidR="00761712" w:rsidRPr="00BB324A">
        <w:rPr>
          <w:rFonts w:ascii="Times New Roman" w:hAnsi="Times New Roman"/>
          <w:sz w:val="28"/>
          <w:szCs w:val="28"/>
        </w:rPr>
        <w:t xml:space="preserve"> о предоставлении финансовой поддержки (далее-заявление)</w:t>
      </w:r>
      <w:r w:rsidRPr="00BB324A">
        <w:rPr>
          <w:rFonts w:ascii="Times New Roman" w:hAnsi="Times New Roman"/>
          <w:sz w:val="28"/>
          <w:szCs w:val="28"/>
        </w:rPr>
        <w:t>, к которому прилагаются следующие основные документы:</w:t>
      </w:r>
    </w:p>
    <w:p w:rsidR="004E655C" w:rsidRPr="00BB324A" w:rsidRDefault="004E655C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lastRenderedPageBreak/>
        <w:t>1) выписка из Единого государственного реестра юридических лиц (если учредителем является юридическое лицо – дополнительно выписка по учредителю) или выписка из Единого государственного реестра индивидуальных предпринимате</w:t>
      </w:r>
      <w:r w:rsidR="001F4F67" w:rsidRPr="00BB324A">
        <w:rPr>
          <w:rFonts w:ascii="Times New Roman" w:hAnsi="Times New Roman"/>
          <w:sz w:val="28"/>
          <w:szCs w:val="28"/>
        </w:rPr>
        <w:t xml:space="preserve">лей, выданная налоговым органом, или </w:t>
      </w:r>
      <w:r w:rsidR="00EE1C47" w:rsidRPr="00BB324A">
        <w:rPr>
          <w:rFonts w:ascii="Times New Roman" w:hAnsi="Times New Roman"/>
          <w:sz w:val="28"/>
          <w:szCs w:val="28"/>
        </w:rPr>
        <w:t xml:space="preserve">в </w:t>
      </w:r>
      <w:r w:rsidR="001F4F67" w:rsidRPr="00BB324A">
        <w:rPr>
          <w:rFonts w:ascii="Times New Roman" w:hAnsi="Times New Roman"/>
          <w:sz w:val="28"/>
          <w:szCs w:val="28"/>
        </w:rPr>
        <w:t>форме электронного документооборота, подписан</w:t>
      </w:r>
      <w:r w:rsidR="00EE1C47" w:rsidRPr="00BB324A">
        <w:rPr>
          <w:rFonts w:ascii="Times New Roman" w:hAnsi="Times New Roman"/>
          <w:sz w:val="28"/>
          <w:szCs w:val="28"/>
        </w:rPr>
        <w:t>н</w:t>
      </w:r>
      <w:r w:rsidR="001F4F67" w:rsidRPr="00BB324A">
        <w:rPr>
          <w:rFonts w:ascii="Times New Roman" w:hAnsi="Times New Roman"/>
          <w:sz w:val="28"/>
          <w:szCs w:val="28"/>
        </w:rPr>
        <w:t>а</w:t>
      </w:r>
      <w:r w:rsidR="00EE1C47" w:rsidRPr="00BB324A">
        <w:rPr>
          <w:rFonts w:ascii="Times New Roman" w:hAnsi="Times New Roman"/>
          <w:sz w:val="28"/>
          <w:szCs w:val="28"/>
        </w:rPr>
        <w:t>я</w:t>
      </w:r>
      <w:r w:rsidR="001F4F67" w:rsidRPr="00BB324A">
        <w:rPr>
          <w:rFonts w:ascii="Times New Roman" w:hAnsi="Times New Roman"/>
          <w:sz w:val="28"/>
          <w:szCs w:val="28"/>
        </w:rPr>
        <w:t xml:space="preserve"> усиленной квалифицированной электронно</w:t>
      </w:r>
      <w:r w:rsidR="00F47C3F" w:rsidRPr="00BB324A">
        <w:rPr>
          <w:rFonts w:ascii="Times New Roman" w:hAnsi="Times New Roman"/>
          <w:sz w:val="28"/>
          <w:szCs w:val="28"/>
        </w:rPr>
        <w:t>-цифровой</w:t>
      </w:r>
      <w:r w:rsidR="001F4F67" w:rsidRPr="00BB324A">
        <w:rPr>
          <w:rFonts w:ascii="Times New Roman" w:hAnsi="Times New Roman"/>
          <w:sz w:val="28"/>
          <w:szCs w:val="28"/>
        </w:rPr>
        <w:t xml:space="preserve"> подписью, </w:t>
      </w:r>
      <w:r w:rsidRPr="00BB324A">
        <w:rPr>
          <w:rFonts w:ascii="Times New Roman" w:hAnsi="Times New Roman"/>
          <w:sz w:val="28"/>
          <w:szCs w:val="28"/>
        </w:rPr>
        <w:t>в срок, не позднее одного месяца до даты представления заявления на получение финансовой поддержки;</w:t>
      </w:r>
      <w:proofErr w:type="gramEnd"/>
    </w:p>
    <w:p w:rsidR="004E655C" w:rsidRPr="00BB324A" w:rsidRDefault="00123D80" w:rsidP="0076171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2) </w:t>
      </w:r>
      <w:r w:rsidR="007E2983" w:rsidRPr="00BB324A">
        <w:rPr>
          <w:rFonts w:ascii="Times New Roman" w:hAnsi="Times New Roman"/>
          <w:sz w:val="28"/>
          <w:szCs w:val="28"/>
        </w:rPr>
        <w:t xml:space="preserve">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 (при наличии печати). </w:t>
      </w:r>
      <w:proofErr w:type="gramStart"/>
      <w:r w:rsidR="007E2983" w:rsidRPr="00BB324A">
        <w:rPr>
          <w:rFonts w:ascii="Times New Roman" w:hAnsi="Times New Roman"/>
          <w:sz w:val="28"/>
          <w:szCs w:val="28"/>
        </w:rPr>
        <w:t xml:space="preserve">Для вновь созданных </w:t>
      </w:r>
      <w:r w:rsidR="00FD38CB" w:rsidRPr="00BB324A">
        <w:rPr>
          <w:rFonts w:ascii="Times New Roman" w:hAnsi="Times New Roman"/>
          <w:sz w:val="28"/>
          <w:szCs w:val="28"/>
        </w:rPr>
        <w:t>(зарегистрированных) Субъектов, Организаций</w:t>
      </w:r>
      <w:r w:rsidR="007E2983" w:rsidRPr="00BB324A">
        <w:rPr>
          <w:rFonts w:ascii="Times New Roman" w:hAnsi="Times New Roman"/>
          <w:sz w:val="28"/>
          <w:szCs w:val="28"/>
        </w:rPr>
        <w:t xml:space="preserve"> в течение того года, в котором они </w:t>
      </w:r>
      <w:r w:rsidR="00FD38CB" w:rsidRPr="00BB324A">
        <w:rPr>
          <w:rFonts w:ascii="Times New Roman" w:hAnsi="Times New Roman"/>
          <w:sz w:val="28"/>
          <w:szCs w:val="28"/>
        </w:rPr>
        <w:t>созданы (</w:t>
      </w:r>
      <w:r w:rsidR="007E2983" w:rsidRPr="00BB324A">
        <w:rPr>
          <w:rFonts w:ascii="Times New Roman" w:hAnsi="Times New Roman"/>
          <w:sz w:val="28"/>
          <w:szCs w:val="28"/>
        </w:rPr>
        <w:t>зарегистрированы</w:t>
      </w:r>
      <w:r w:rsidR="00FD38CB" w:rsidRPr="00BB324A">
        <w:rPr>
          <w:rFonts w:ascii="Times New Roman" w:hAnsi="Times New Roman"/>
          <w:sz w:val="28"/>
          <w:szCs w:val="28"/>
        </w:rPr>
        <w:t>)</w:t>
      </w:r>
      <w:r w:rsidR="007E2983" w:rsidRPr="00BB324A">
        <w:rPr>
          <w:rFonts w:ascii="Times New Roman" w:hAnsi="Times New Roman"/>
          <w:sz w:val="28"/>
          <w:szCs w:val="28"/>
        </w:rPr>
        <w:t>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</w:t>
      </w:r>
      <w:proofErr w:type="gramEnd"/>
      <w:r w:rsidR="007E2983" w:rsidRPr="00BB324A">
        <w:rPr>
          <w:rFonts w:ascii="Times New Roman" w:hAnsi="Times New Roman"/>
          <w:sz w:val="28"/>
          <w:szCs w:val="28"/>
        </w:rPr>
        <w:t xml:space="preserve"> руководителя и печатью (при наличии печати)</w:t>
      </w:r>
      <w:r w:rsidR="004E655C" w:rsidRPr="00BB324A">
        <w:rPr>
          <w:rFonts w:ascii="Times New Roman" w:hAnsi="Times New Roman"/>
          <w:sz w:val="28"/>
          <w:szCs w:val="28"/>
        </w:rPr>
        <w:t>;</w:t>
      </w:r>
    </w:p>
    <w:p w:rsidR="00A959A8" w:rsidRPr="00BB324A" w:rsidRDefault="00A959A8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3) справка о полученных субсидиях за три года, предшествующих году подачи заявления, заверенная подписью руководителя </w:t>
      </w:r>
      <w:r w:rsidR="001A5A3C" w:rsidRPr="00BB324A">
        <w:rPr>
          <w:rFonts w:ascii="Times New Roman" w:hAnsi="Times New Roman"/>
          <w:sz w:val="28"/>
          <w:szCs w:val="28"/>
        </w:rPr>
        <w:t xml:space="preserve">Субъекта, </w:t>
      </w:r>
      <w:r w:rsidRPr="00BB324A">
        <w:rPr>
          <w:rFonts w:ascii="Times New Roman" w:hAnsi="Times New Roman"/>
          <w:sz w:val="28"/>
          <w:szCs w:val="28"/>
        </w:rPr>
        <w:t>Организации и печатью</w:t>
      </w:r>
      <w:r w:rsidR="001A5A3C" w:rsidRPr="00BB324A">
        <w:rPr>
          <w:rFonts w:ascii="Times New Roman" w:hAnsi="Times New Roman"/>
          <w:sz w:val="28"/>
          <w:szCs w:val="28"/>
        </w:rPr>
        <w:t xml:space="preserve"> (при наличии печати)</w:t>
      </w:r>
      <w:r w:rsidRPr="00BB324A">
        <w:rPr>
          <w:rFonts w:ascii="Times New Roman" w:hAnsi="Times New Roman"/>
          <w:sz w:val="28"/>
          <w:szCs w:val="28"/>
        </w:rPr>
        <w:t>;</w:t>
      </w:r>
    </w:p>
    <w:p w:rsidR="004E655C" w:rsidRPr="00BB324A" w:rsidRDefault="00A959A8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4</w:t>
      </w:r>
      <w:r w:rsidR="004E655C" w:rsidRPr="00BB324A">
        <w:rPr>
          <w:rFonts w:ascii="Times New Roman" w:hAnsi="Times New Roman"/>
          <w:sz w:val="28"/>
          <w:szCs w:val="28"/>
        </w:rPr>
        <w:t xml:space="preserve">) копия свидетельства о государственной регистрации (с предъявлением оригинала), </w:t>
      </w:r>
      <w:r w:rsidR="00C9212D" w:rsidRPr="00BB324A">
        <w:rPr>
          <w:rFonts w:ascii="Times New Roman" w:hAnsi="Times New Roman"/>
          <w:sz w:val="28"/>
          <w:szCs w:val="28"/>
        </w:rPr>
        <w:t>заверенная подписью руководителя Субъекта, Организации и печатью (при наличии печати);</w:t>
      </w:r>
    </w:p>
    <w:p w:rsidR="004E655C" w:rsidRPr="00BB324A" w:rsidRDefault="00A959A8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</w:t>
      </w:r>
      <w:r w:rsidR="004E655C" w:rsidRPr="00BB324A">
        <w:rPr>
          <w:rFonts w:ascii="Times New Roman" w:hAnsi="Times New Roman"/>
          <w:sz w:val="28"/>
          <w:szCs w:val="28"/>
        </w:rPr>
        <w:t xml:space="preserve">) 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</w:t>
      </w:r>
      <w:r w:rsidR="002A7A62" w:rsidRPr="00BB324A">
        <w:rPr>
          <w:rFonts w:ascii="Times New Roman" w:hAnsi="Times New Roman"/>
          <w:sz w:val="28"/>
          <w:szCs w:val="28"/>
        </w:rPr>
        <w:t>заверенная подписью руководителя Субъекта, Организации и печатью (при наличии печати)</w:t>
      </w:r>
      <w:r w:rsidR="004E655C" w:rsidRPr="00BB324A">
        <w:rPr>
          <w:rFonts w:ascii="Times New Roman" w:hAnsi="Times New Roman"/>
          <w:sz w:val="28"/>
          <w:szCs w:val="28"/>
        </w:rPr>
        <w:t xml:space="preserve">. </w:t>
      </w:r>
      <w:r w:rsidR="002A7A62" w:rsidRPr="00BB324A">
        <w:rPr>
          <w:rFonts w:ascii="Times New Roman" w:hAnsi="Times New Roman"/>
          <w:sz w:val="28"/>
          <w:szCs w:val="28"/>
        </w:rPr>
        <w:t>Для вновь созданных (зарегистрированных) Субъектов, Организаций</w:t>
      </w:r>
      <w:r w:rsidR="004E655C" w:rsidRPr="00BB324A">
        <w:rPr>
          <w:rFonts w:ascii="Times New Roman" w:hAnsi="Times New Roman"/>
          <w:sz w:val="28"/>
          <w:szCs w:val="28"/>
        </w:rPr>
        <w:t xml:space="preserve"> данный документ предоставляется за календарный год, в </w:t>
      </w:r>
      <w:r w:rsidR="002A7A62" w:rsidRPr="00BB324A">
        <w:rPr>
          <w:rFonts w:ascii="Times New Roman" w:hAnsi="Times New Roman"/>
          <w:sz w:val="28"/>
          <w:szCs w:val="28"/>
        </w:rPr>
        <w:t>котором они созданы (зарегистрированы)</w:t>
      </w:r>
      <w:r w:rsidR="004E655C" w:rsidRPr="00BB324A">
        <w:rPr>
          <w:rFonts w:ascii="Times New Roman" w:hAnsi="Times New Roman"/>
          <w:sz w:val="28"/>
          <w:szCs w:val="28"/>
        </w:rPr>
        <w:t>;</w:t>
      </w:r>
    </w:p>
    <w:p w:rsidR="004E655C" w:rsidRPr="00BB324A" w:rsidRDefault="00A959A8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>6</w:t>
      </w:r>
      <w:r w:rsidR="004E655C" w:rsidRPr="00BB324A">
        <w:rPr>
          <w:rFonts w:ascii="Times New Roman" w:hAnsi="Times New Roman"/>
          <w:sz w:val="28"/>
          <w:szCs w:val="28"/>
        </w:rPr>
        <w:t>) справка налогового органа, подтверждающая отсутствие задолженности по налогам и иным обязательным платежам в бюджетную систему Российской Федерации, выданная в срок, не позднее одного месяца до даты подачи заявления на получение финансовой поддержки (справка о состоянии расчетов по налогам, сборам</w:t>
      </w:r>
      <w:r w:rsidR="003C37C3" w:rsidRPr="00BB324A">
        <w:rPr>
          <w:rFonts w:ascii="Times New Roman" w:hAnsi="Times New Roman"/>
          <w:sz w:val="28"/>
          <w:szCs w:val="28"/>
        </w:rPr>
        <w:t>, пеням, штрафам, процентам</w:t>
      </w:r>
      <w:r w:rsidR="004E655C" w:rsidRPr="00BB324A">
        <w:rPr>
          <w:rFonts w:ascii="Times New Roman" w:hAnsi="Times New Roman"/>
          <w:sz w:val="28"/>
          <w:szCs w:val="28"/>
        </w:rPr>
        <w:t xml:space="preserve"> или </w:t>
      </w:r>
      <w:r w:rsidR="003C37C3" w:rsidRPr="00BB324A">
        <w:rPr>
          <w:rFonts w:ascii="Times New Roman" w:hAnsi="Times New Roman"/>
          <w:sz w:val="28"/>
          <w:szCs w:val="28"/>
        </w:rPr>
        <w:t>документ</w:t>
      </w:r>
      <w:r w:rsidR="004E655C" w:rsidRPr="00BB324A">
        <w:rPr>
          <w:rFonts w:ascii="Times New Roman" w:hAnsi="Times New Roman"/>
          <w:sz w:val="28"/>
          <w:szCs w:val="28"/>
        </w:rPr>
        <w:t xml:space="preserve"> об исполнении налогоплательщиком обязанности по уплате налогов, сборов, пеней</w:t>
      </w:r>
      <w:r w:rsidR="003C37C3" w:rsidRPr="00BB324A">
        <w:rPr>
          <w:rFonts w:ascii="Times New Roman" w:hAnsi="Times New Roman"/>
          <w:sz w:val="28"/>
          <w:szCs w:val="28"/>
        </w:rPr>
        <w:t>,</w:t>
      </w:r>
      <w:r w:rsidR="004E655C" w:rsidRPr="00BB324A">
        <w:rPr>
          <w:rFonts w:ascii="Times New Roman" w:hAnsi="Times New Roman"/>
          <w:sz w:val="28"/>
          <w:szCs w:val="28"/>
        </w:rPr>
        <w:t xml:space="preserve"> </w:t>
      </w:r>
      <w:r w:rsidR="003C37C3" w:rsidRPr="00BB324A">
        <w:rPr>
          <w:rFonts w:ascii="Times New Roman" w:hAnsi="Times New Roman"/>
          <w:sz w:val="28"/>
          <w:szCs w:val="28"/>
        </w:rPr>
        <w:t>штрафов, процентов</w:t>
      </w:r>
      <w:r w:rsidR="004E655C" w:rsidRPr="00BB324A">
        <w:rPr>
          <w:rFonts w:ascii="Times New Roman" w:hAnsi="Times New Roman"/>
          <w:sz w:val="28"/>
          <w:szCs w:val="28"/>
        </w:rPr>
        <w:t>);</w:t>
      </w:r>
      <w:proofErr w:type="gramEnd"/>
    </w:p>
    <w:p w:rsidR="004E655C" w:rsidRPr="00BB324A" w:rsidRDefault="00A959A8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7</w:t>
      </w:r>
      <w:r w:rsidR="004E655C" w:rsidRPr="00BB324A">
        <w:rPr>
          <w:rFonts w:ascii="Times New Roman" w:hAnsi="Times New Roman"/>
          <w:sz w:val="28"/>
          <w:szCs w:val="28"/>
        </w:rPr>
        <w:t>) справка Пенсионного фонда по месту учета Субъекта, Организации о состоянии расчетов по страховым взносам, пеням, штрафам, выданная в срок, не позднее одного месяца до даты подачи заявления на получение финансовой поддержки;</w:t>
      </w:r>
    </w:p>
    <w:p w:rsidR="004E655C" w:rsidRPr="00BB324A" w:rsidRDefault="00A959A8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8</w:t>
      </w:r>
      <w:r w:rsidR="004E655C" w:rsidRPr="00BB324A">
        <w:rPr>
          <w:rFonts w:ascii="Times New Roman" w:hAnsi="Times New Roman"/>
          <w:sz w:val="28"/>
          <w:szCs w:val="28"/>
        </w:rPr>
        <w:t xml:space="preserve">) справки Фонда социального страхования по месту учета Субъекта, Организации о состоянии расчетов по страховым взносам, пеням, штрафам, </w:t>
      </w:r>
      <w:proofErr w:type="gramStart"/>
      <w:r w:rsidR="004E655C" w:rsidRPr="00BB324A">
        <w:rPr>
          <w:rFonts w:ascii="Times New Roman" w:hAnsi="Times New Roman"/>
          <w:sz w:val="28"/>
          <w:szCs w:val="28"/>
        </w:rPr>
        <w:t>выданная</w:t>
      </w:r>
      <w:proofErr w:type="gramEnd"/>
      <w:r w:rsidR="004E655C" w:rsidRPr="00BB324A">
        <w:rPr>
          <w:rFonts w:ascii="Times New Roman" w:hAnsi="Times New Roman"/>
          <w:sz w:val="28"/>
          <w:szCs w:val="28"/>
        </w:rPr>
        <w:t xml:space="preserve"> в срок, не позднее одного месяца до даты подачи заявления на получение финансовой поддержки;</w:t>
      </w:r>
    </w:p>
    <w:p w:rsidR="004E655C" w:rsidRPr="00BB324A" w:rsidRDefault="00A959A8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9</w:t>
      </w:r>
      <w:r w:rsidR="007E2983" w:rsidRPr="00BB324A">
        <w:rPr>
          <w:rFonts w:ascii="Times New Roman" w:hAnsi="Times New Roman"/>
          <w:sz w:val="28"/>
          <w:szCs w:val="28"/>
        </w:rPr>
        <w:t xml:space="preserve">) расчет суммы </w:t>
      </w:r>
      <w:r w:rsidR="004E655C" w:rsidRPr="00BB324A">
        <w:rPr>
          <w:rFonts w:ascii="Times New Roman" w:hAnsi="Times New Roman"/>
          <w:sz w:val="28"/>
          <w:szCs w:val="28"/>
        </w:rPr>
        <w:t>финансовой поддержки</w:t>
      </w:r>
      <w:r w:rsidR="007E2983" w:rsidRPr="00BB324A">
        <w:rPr>
          <w:rFonts w:ascii="Times New Roman" w:hAnsi="Times New Roman"/>
          <w:sz w:val="28"/>
          <w:szCs w:val="28"/>
        </w:rPr>
        <w:t xml:space="preserve"> (рассчитывается в зависимости от максимального уровня процентов, установленных для каждого вида финансовой поддержки)</w:t>
      </w:r>
      <w:r w:rsidR="004E655C" w:rsidRPr="00BB324A">
        <w:rPr>
          <w:rFonts w:ascii="Times New Roman" w:hAnsi="Times New Roman"/>
          <w:sz w:val="28"/>
          <w:szCs w:val="28"/>
        </w:rPr>
        <w:t>;</w:t>
      </w:r>
    </w:p>
    <w:p w:rsidR="004E655C" w:rsidRPr="00BB324A" w:rsidRDefault="00A959A8" w:rsidP="003556C1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10</w:t>
      </w:r>
      <w:r w:rsidR="004E655C" w:rsidRPr="00BB324A">
        <w:rPr>
          <w:rFonts w:ascii="Times New Roman" w:hAnsi="Times New Roman"/>
          <w:sz w:val="28"/>
          <w:szCs w:val="28"/>
        </w:rPr>
        <w:t xml:space="preserve">) бизнес-проект, который должен быть прошит, пронумерован, </w:t>
      </w:r>
      <w:r w:rsidR="001F6FCB" w:rsidRPr="00BB324A">
        <w:rPr>
          <w:rFonts w:ascii="Times New Roman" w:hAnsi="Times New Roman"/>
          <w:sz w:val="28"/>
          <w:szCs w:val="28"/>
        </w:rPr>
        <w:t>заверен подписью руководителя Субъекта, Организации и печатью (при наличии печати)</w:t>
      </w:r>
      <w:r w:rsidR="004E655C" w:rsidRPr="00BB324A">
        <w:rPr>
          <w:rFonts w:ascii="Times New Roman" w:hAnsi="Times New Roman"/>
          <w:sz w:val="28"/>
          <w:szCs w:val="28"/>
        </w:rPr>
        <w:t xml:space="preserve"> и содержать следующую обязательную информацию:</w:t>
      </w:r>
    </w:p>
    <w:p w:rsidR="004E655C" w:rsidRPr="00BB324A" w:rsidRDefault="0073496F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</w:t>
      </w:r>
      <w:r w:rsidR="004E655C" w:rsidRPr="00BB324A">
        <w:rPr>
          <w:rFonts w:ascii="Times New Roman" w:hAnsi="Times New Roman"/>
          <w:sz w:val="28"/>
          <w:szCs w:val="28"/>
        </w:rPr>
        <w:t xml:space="preserve">резюме </w:t>
      </w:r>
      <w:proofErr w:type="gramStart"/>
      <w:r w:rsidR="004E655C" w:rsidRPr="00BB324A">
        <w:rPr>
          <w:rFonts w:ascii="Times New Roman" w:hAnsi="Times New Roman"/>
          <w:sz w:val="28"/>
          <w:szCs w:val="28"/>
        </w:rPr>
        <w:t>на</w:t>
      </w:r>
      <w:proofErr w:type="gramEnd"/>
      <w:r w:rsidR="004E655C" w:rsidRPr="00BB32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655C" w:rsidRPr="00BB324A">
        <w:rPr>
          <w:rFonts w:ascii="Times New Roman" w:hAnsi="Times New Roman"/>
          <w:sz w:val="28"/>
          <w:szCs w:val="28"/>
        </w:rPr>
        <w:t>Субъекта</w:t>
      </w:r>
      <w:proofErr w:type="gramEnd"/>
      <w:r w:rsidR="004E655C" w:rsidRPr="00BB324A">
        <w:rPr>
          <w:rFonts w:ascii="Times New Roman" w:hAnsi="Times New Roman"/>
          <w:sz w:val="28"/>
          <w:szCs w:val="28"/>
        </w:rPr>
        <w:t>, Организацию;</w:t>
      </w:r>
    </w:p>
    <w:p w:rsidR="004E655C" w:rsidRPr="00BB324A" w:rsidRDefault="004E655C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 описание идеи бизнеса;</w:t>
      </w:r>
    </w:p>
    <w:p w:rsidR="004E655C" w:rsidRPr="00BB324A" w:rsidRDefault="004E655C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указание на социальную значимость проекта (степень потребности в данном виде товаров, услуг, работ);</w:t>
      </w:r>
    </w:p>
    <w:p w:rsidR="004E655C" w:rsidRPr="00BB324A" w:rsidRDefault="004E655C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общая стоимость </w:t>
      </w:r>
      <w:proofErr w:type="gramStart"/>
      <w:r w:rsidRPr="00BB324A">
        <w:rPr>
          <w:rFonts w:ascii="Times New Roman" w:hAnsi="Times New Roman"/>
          <w:sz w:val="28"/>
          <w:szCs w:val="28"/>
        </w:rPr>
        <w:t>бизнес-проекта</w:t>
      </w:r>
      <w:proofErr w:type="gramEnd"/>
      <w:r w:rsidRPr="00BB324A">
        <w:rPr>
          <w:rFonts w:ascii="Times New Roman" w:hAnsi="Times New Roman"/>
          <w:sz w:val="28"/>
          <w:szCs w:val="28"/>
        </w:rPr>
        <w:t>, в том числе сумма долевого участия за счет собственных средств Субъекта, Организации;</w:t>
      </w:r>
    </w:p>
    <w:p w:rsidR="004E655C" w:rsidRPr="00BB324A" w:rsidRDefault="004E655C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сведения о трудоустройстве, запланированном в первый год деятельности с момента получения финансовой поддержки и (или) сведения о ранее трудоустроенных работниках;</w:t>
      </w:r>
    </w:p>
    <w:p w:rsidR="004E655C" w:rsidRPr="00BB324A" w:rsidRDefault="003F3746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</w:t>
      </w:r>
      <w:r w:rsidR="004E655C" w:rsidRPr="00BB324A">
        <w:rPr>
          <w:rFonts w:ascii="Times New Roman" w:hAnsi="Times New Roman"/>
          <w:sz w:val="28"/>
          <w:szCs w:val="28"/>
        </w:rPr>
        <w:t>виды расходов (перечень и количество основных средств с указанием стоимости по каждой единице, расчет размера арендной платы);</w:t>
      </w:r>
    </w:p>
    <w:p w:rsidR="004E655C" w:rsidRPr="00BB324A" w:rsidRDefault="00D13777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</w:t>
      </w:r>
      <w:r w:rsidR="004E655C" w:rsidRPr="00BB324A">
        <w:rPr>
          <w:rFonts w:ascii="Times New Roman" w:hAnsi="Times New Roman"/>
          <w:sz w:val="28"/>
          <w:szCs w:val="28"/>
        </w:rPr>
        <w:t xml:space="preserve"> план производства и реализации товаров (работ, услуг) по </w:t>
      </w:r>
      <w:proofErr w:type="gramStart"/>
      <w:r w:rsidR="004E655C" w:rsidRPr="00BB324A">
        <w:rPr>
          <w:rFonts w:ascii="Times New Roman" w:hAnsi="Times New Roman"/>
          <w:sz w:val="28"/>
          <w:szCs w:val="28"/>
        </w:rPr>
        <w:t>бизнес-проекту</w:t>
      </w:r>
      <w:proofErr w:type="gramEnd"/>
      <w:r w:rsidR="004E655C" w:rsidRPr="00BB324A">
        <w:rPr>
          <w:rFonts w:ascii="Times New Roman" w:hAnsi="Times New Roman"/>
          <w:sz w:val="28"/>
          <w:szCs w:val="28"/>
        </w:rPr>
        <w:t xml:space="preserve"> на 1 (один) год в натуральном и стоимостном выражении;</w:t>
      </w:r>
    </w:p>
    <w:p w:rsidR="004E655C" w:rsidRPr="00BB324A" w:rsidRDefault="004E655C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сумма ожидаемой прибыли от реализации товаров, работ, услуг (после уплаты платежей в бюджет);</w:t>
      </w:r>
    </w:p>
    <w:p w:rsidR="004E655C" w:rsidRPr="00BB324A" w:rsidRDefault="00D13777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</w:t>
      </w:r>
      <w:r w:rsidR="00154C3F" w:rsidRPr="00BB324A">
        <w:rPr>
          <w:rFonts w:ascii="Times New Roman" w:hAnsi="Times New Roman"/>
          <w:sz w:val="28"/>
          <w:szCs w:val="28"/>
        </w:rPr>
        <w:t xml:space="preserve"> ожидаемый объем поступления </w:t>
      </w:r>
      <w:r w:rsidR="004E655C" w:rsidRPr="00BB324A">
        <w:rPr>
          <w:rFonts w:ascii="Times New Roman" w:hAnsi="Times New Roman"/>
          <w:sz w:val="28"/>
          <w:szCs w:val="28"/>
        </w:rPr>
        <w:t>налоговых платежей;</w:t>
      </w:r>
    </w:p>
    <w:p w:rsidR="004E655C" w:rsidRPr="00BB324A" w:rsidRDefault="00D13777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</w:t>
      </w:r>
      <w:r w:rsidR="004E655C" w:rsidRPr="00BB324A">
        <w:rPr>
          <w:rFonts w:ascii="Times New Roman" w:hAnsi="Times New Roman"/>
          <w:sz w:val="28"/>
          <w:szCs w:val="28"/>
        </w:rPr>
        <w:t xml:space="preserve"> планируемый рынок сбыта товаров, работ, услуг;</w:t>
      </w:r>
    </w:p>
    <w:p w:rsidR="004E655C" w:rsidRPr="00BB324A" w:rsidRDefault="00D13777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</w:t>
      </w:r>
      <w:r w:rsidR="004E655C" w:rsidRPr="00BB324A">
        <w:rPr>
          <w:rFonts w:ascii="Times New Roman" w:hAnsi="Times New Roman"/>
          <w:sz w:val="28"/>
          <w:szCs w:val="28"/>
        </w:rPr>
        <w:t>план движения денежных средств по проекту на 1 (один) год;</w:t>
      </w:r>
    </w:p>
    <w:p w:rsidR="004E655C" w:rsidRPr="00BB324A" w:rsidRDefault="00A959A8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11</w:t>
      </w:r>
      <w:r w:rsidR="0005277D" w:rsidRPr="00BB324A">
        <w:rPr>
          <w:rFonts w:ascii="Times New Roman" w:hAnsi="Times New Roman"/>
          <w:sz w:val="28"/>
          <w:szCs w:val="28"/>
        </w:rPr>
        <w:t xml:space="preserve">) </w:t>
      </w:r>
      <w:r w:rsidR="004E655C" w:rsidRPr="00BB324A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руководителя </w:t>
      </w:r>
      <w:r w:rsidR="001C5029" w:rsidRPr="00BB324A">
        <w:rPr>
          <w:rFonts w:ascii="Times New Roman" w:hAnsi="Times New Roman"/>
          <w:sz w:val="28"/>
          <w:szCs w:val="28"/>
        </w:rPr>
        <w:t>Субъекта, Организации</w:t>
      </w:r>
      <w:r w:rsidR="004E655C" w:rsidRPr="00BB324A">
        <w:rPr>
          <w:rFonts w:ascii="Times New Roman" w:hAnsi="Times New Roman"/>
          <w:sz w:val="28"/>
          <w:szCs w:val="28"/>
        </w:rPr>
        <w:t xml:space="preserve"> (с предъявлением оригинала);</w:t>
      </w:r>
    </w:p>
    <w:p w:rsidR="004E655C" w:rsidRPr="00BB324A" w:rsidRDefault="004E655C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</w:t>
      </w:r>
      <w:r w:rsidR="00A959A8" w:rsidRPr="00BB324A">
        <w:rPr>
          <w:rFonts w:ascii="Times New Roman" w:hAnsi="Times New Roman"/>
          <w:sz w:val="28"/>
          <w:szCs w:val="28"/>
        </w:rPr>
        <w:t>2</w:t>
      </w:r>
      <w:r w:rsidRPr="00BB324A">
        <w:rPr>
          <w:rFonts w:ascii="Times New Roman" w:hAnsi="Times New Roman"/>
          <w:sz w:val="28"/>
          <w:szCs w:val="28"/>
        </w:rPr>
        <w:t xml:space="preserve">) копия документа, удостоверяющего права (полномочия) представителя </w:t>
      </w:r>
      <w:r w:rsidR="001C5029" w:rsidRPr="00BB324A">
        <w:rPr>
          <w:rFonts w:ascii="Times New Roman" w:hAnsi="Times New Roman"/>
          <w:sz w:val="28"/>
          <w:szCs w:val="28"/>
        </w:rPr>
        <w:t>Субъекта, Организации</w:t>
      </w:r>
      <w:r w:rsidRPr="00BB324A">
        <w:rPr>
          <w:rFonts w:ascii="Times New Roman" w:hAnsi="Times New Roman"/>
          <w:sz w:val="28"/>
          <w:szCs w:val="28"/>
        </w:rPr>
        <w:t xml:space="preserve">, и копия документа, удостоверяющего личность данного представителя, если с заявлением обращается представитель заявителя </w:t>
      </w:r>
      <w:r w:rsidR="00154C3F" w:rsidRPr="00BB324A">
        <w:rPr>
          <w:rFonts w:ascii="Times New Roman" w:hAnsi="Times New Roman"/>
          <w:sz w:val="28"/>
          <w:szCs w:val="28"/>
        </w:rPr>
        <w:t>(с предъявлением оригинала);</w:t>
      </w:r>
    </w:p>
    <w:p w:rsidR="00154C3F" w:rsidRPr="00BB324A" w:rsidRDefault="00154C3F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13) согласие на обработку персональных данных </w:t>
      </w:r>
      <w:r w:rsidR="008849A5" w:rsidRPr="00BB324A">
        <w:rPr>
          <w:rFonts w:ascii="Times New Roman" w:hAnsi="Times New Roman"/>
          <w:sz w:val="28"/>
          <w:szCs w:val="28"/>
        </w:rPr>
        <w:t>руководителя Субъекта, Организации</w:t>
      </w:r>
      <w:r w:rsidR="003A347E" w:rsidRPr="00BB324A">
        <w:rPr>
          <w:rFonts w:ascii="Times New Roman" w:hAnsi="Times New Roman"/>
          <w:sz w:val="28"/>
          <w:szCs w:val="28"/>
        </w:rPr>
        <w:t>;</w:t>
      </w:r>
    </w:p>
    <w:p w:rsidR="00970E27" w:rsidRPr="00BB324A" w:rsidRDefault="00970E27" w:rsidP="003556C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14) дополнительные документы, установленные </w:t>
      </w:r>
      <w:r w:rsidR="0032696A" w:rsidRPr="00BB324A">
        <w:rPr>
          <w:rFonts w:ascii="Times New Roman" w:hAnsi="Times New Roman"/>
          <w:sz w:val="28"/>
          <w:szCs w:val="28"/>
        </w:rPr>
        <w:t xml:space="preserve">пунктами 5.6.7 – 5.6.11 </w:t>
      </w:r>
      <w:r w:rsidRPr="00BB324A">
        <w:rPr>
          <w:rFonts w:ascii="Times New Roman" w:hAnsi="Times New Roman"/>
          <w:sz w:val="28"/>
          <w:szCs w:val="28"/>
        </w:rPr>
        <w:t>настоящ</w:t>
      </w:r>
      <w:r w:rsidR="0032696A" w:rsidRPr="00BB324A">
        <w:rPr>
          <w:rFonts w:ascii="Times New Roman" w:hAnsi="Times New Roman"/>
          <w:sz w:val="28"/>
          <w:szCs w:val="28"/>
        </w:rPr>
        <w:t>его</w:t>
      </w:r>
      <w:r w:rsidRPr="00BB324A">
        <w:rPr>
          <w:rFonts w:ascii="Times New Roman" w:hAnsi="Times New Roman"/>
          <w:sz w:val="28"/>
          <w:szCs w:val="28"/>
        </w:rPr>
        <w:t xml:space="preserve"> раздел</w:t>
      </w:r>
      <w:r w:rsidR="0032696A" w:rsidRPr="00BB324A">
        <w:rPr>
          <w:rFonts w:ascii="Times New Roman" w:hAnsi="Times New Roman"/>
          <w:sz w:val="28"/>
          <w:szCs w:val="28"/>
        </w:rPr>
        <w:t>а</w:t>
      </w:r>
      <w:r w:rsidRPr="00BB324A">
        <w:rPr>
          <w:rFonts w:ascii="Times New Roman" w:hAnsi="Times New Roman"/>
          <w:sz w:val="28"/>
          <w:szCs w:val="28"/>
        </w:rPr>
        <w:t xml:space="preserve"> для каждого вида финансовой поддержки;</w:t>
      </w:r>
    </w:p>
    <w:p w:rsidR="003A347E" w:rsidRPr="00BB324A" w:rsidRDefault="003A347E" w:rsidP="003556C1">
      <w:pPr>
        <w:autoSpaceDE w:val="0"/>
        <w:autoSpaceDN w:val="0"/>
        <w:adjustRightInd w:val="0"/>
        <w:spacing w:before="0"/>
        <w:ind w:firstLine="567"/>
        <w:rPr>
          <w:rFonts w:ascii="Times New Roman" w:eastAsia="Batang" w:hAnsi="Times New Roman"/>
          <w:sz w:val="28"/>
          <w:szCs w:val="28"/>
          <w:lang w:eastAsia="ko-KR"/>
        </w:rPr>
      </w:pPr>
      <w:r w:rsidRPr="00BB324A">
        <w:rPr>
          <w:rFonts w:ascii="Times New Roman" w:hAnsi="Times New Roman"/>
          <w:sz w:val="28"/>
          <w:szCs w:val="28"/>
        </w:rPr>
        <w:t>1</w:t>
      </w:r>
      <w:r w:rsidR="00970E27" w:rsidRPr="00BB324A">
        <w:rPr>
          <w:rFonts w:ascii="Times New Roman" w:hAnsi="Times New Roman"/>
          <w:sz w:val="28"/>
          <w:szCs w:val="28"/>
        </w:rPr>
        <w:t>5</w:t>
      </w:r>
      <w:r w:rsidRPr="00BB324A">
        <w:rPr>
          <w:rFonts w:ascii="Times New Roman" w:hAnsi="Times New Roman"/>
          <w:sz w:val="28"/>
          <w:szCs w:val="28"/>
        </w:rPr>
        <w:t xml:space="preserve">) </w:t>
      </w:r>
      <w:r w:rsidRPr="00BB324A">
        <w:rPr>
          <w:rFonts w:ascii="Times New Roman" w:eastAsia="Batang" w:hAnsi="Times New Roman"/>
          <w:sz w:val="28"/>
          <w:szCs w:val="28"/>
          <w:lang w:eastAsia="ko-KR"/>
        </w:rPr>
        <w:t>иные документы, представленные в добровольном порядке.</w:t>
      </w:r>
    </w:p>
    <w:p w:rsidR="007416F1" w:rsidRPr="00BB324A" w:rsidRDefault="007416F1" w:rsidP="006F3065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5.6.3. Уполномоченным органом на осуществление организационных мероприятий, связанных с предоставлением финансовой поддержки, является</w:t>
      </w:r>
      <w:r w:rsidRPr="00BB324A">
        <w:rPr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Администрация. Выполнение функций уполномоченного органа</w:t>
      </w:r>
      <w:r w:rsidRPr="00BB324A">
        <w:rPr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 xml:space="preserve">обеспечивается </w:t>
      </w:r>
      <w:r w:rsidR="00F83F50" w:rsidRPr="00BB324A">
        <w:rPr>
          <w:rFonts w:ascii="Times New Roman" w:hAnsi="Times New Roman"/>
          <w:sz w:val="28"/>
          <w:szCs w:val="28"/>
        </w:rPr>
        <w:t>У</w:t>
      </w:r>
      <w:r w:rsidRPr="00BB324A">
        <w:rPr>
          <w:rFonts w:ascii="Times New Roman" w:hAnsi="Times New Roman"/>
          <w:sz w:val="28"/>
          <w:szCs w:val="28"/>
        </w:rPr>
        <w:t>правлением.</w:t>
      </w:r>
    </w:p>
    <w:p w:rsidR="007416F1" w:rsidRDefault="007416F1" w:rsidP="006F3065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 xml:space="preserve">Управление определяет срок приема заявлений и документов, организует </w:t>
      </w:r>
      <w:r w:rsidRPr="00BB324A">
        <w:rPr>
          <w:rFonts w:ascii="Times New Roman" w:hAnsi="Times New Roman"/>
          <w:sz w:val="28"/>
          <w:szCs w:val="28"/>
        </w:rPr>
        <w:lastRenderedPageBreak/>
        <w:t>размещение информации в средствах массовой информации, организацию заседания комиссии по рассмотрению заявлений о предоставлении финансовой поддержки Субъектам и Организациям (далее - Комиссия), ведение протокола заседания Комиссии, уведомление Субъекта, Организации о принятом решении в отношении заявления о предоставлении поддержки, подготовку проектов соглашений на предоставление финансовой поддержки, ведение реестра получателей поддержки.</w:t>
      </w:r>
      <w:proofErr w:type="gramEnd"/>
    </w:p>
    <w:p w:rsidR="000E3AE2" w:rsidRPr="000E3AE2" w:rsidRDefault="000E3AE2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Theme="minorHAnsi" w:hAnsiTheme="minorHAnsi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Комиссия является коллегиальным органом при Администрации и осуществляет рассмотрение и отбор заявлений Субъектов и Организаций на предоставление субсидий. Состав Комиссии утверждается распоряжением </w:t>
      </w:r>
      <w:r w:rsidRPr="00BB324A">
        <w:rPr>
          <w:rFonts w:ascii="Times New Roman" w:eastAsia="Batang" w:hAnsi="Times New Roman"/>
          <w:sz w:val="28"/>
          <w:szCs w:val="28"/>
          <w:lang w:eastAsia="ko-KR"/>
        </w:rPr>
        <w:t>Администрации</w:t>
      </w:r>
      <w:r w:rsidRPr="00BB324A">
        <w:rPr>
          <w:rFonts w:ascii="Times New Roman" w:hAnsi="Times New Roman"/>
          <w:sz w:val="28"/>
          <w:szCs w:val="28"/>
        </w:rPr>
        <w:t>,</w:t>
      </w:r>
      <w:r w:rsidRPr="00BB324A">
        <w:rPr>
          <w:rFonts w:eastAsia="Batang"/>
          <w:sz w:val="28"/>
          <w:szCs w:val="28"/>
          <w:lang w:eastAsia="ko-KR"/>
        </w:rPr>
        <w:t xml:space="preserve"> проект которого готовит Управление</w:t>
      </w:r>
      <w:r>
        <w:rPr>
          <w:rFonts w:asciiTheme="minorHAnsi" w:eastAsia="Batang" w:hAnsiTheme="minorHAnsi"/>
          <w:sz w:val="28"/>
          <w:szCs w:val="28"/>
          <w:lang w:eastAsia="ko-KR"/>
        </w:rPr>
        <w:t>.</w:t>
      </w:r>
    </w:p>
    <w:p w:rsidR="000E3AE2" w:rsidRDefault="000E3AE2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0E3AE2">
        <w:rPr>
          <w:rFonts w:ascii="Times New Roman" w:hAnsi="Times New Roman"/>
          <w:sz w:val="28"/>
          <w:szCs w:val="28"/>
        </w:rPr>
        <w:t>Деятельность Комиссии осуществляется с соблюдением принципов гласности, объективной оценки, единства требований на основе коллегиального обсуждения и решения вопросов, входящих в ее компетенцию.</w:t>
      </w:r>
    </w:p>
    <w:p w:rsidR="000E3AE2" w:rsidRPr="006C37AA" w:rsidRDefault="000E3AE2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6C37AA">
        <w:rPr>
          <w:rFonts w:ascii="Times New Roman" w:hAnsi="Times New Roman"/>
          <w:sz w:val="28"/>
          <w:szCs w:val="28"/>
          <w:highlight w:val="yellow"/>
        </w:rPr>
        <w:t>Комиссия осуществляет следующие функции:</w:t>
      </w:r>
    </w:p>
    <w:p w:rsidR="000E3AE2" w:rsidRPr="006C37AA" w:rsidRDefault="000E3AE2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6C37AA">
        <w:rPr>
          <w:rFonts w:ascii="Times New Roman" w:hAnsi="Times New Roman"/>
          <w:sz w:val="28"/>
          <w:szCs w:val="28"/>
          <w:highlight w:val="yellow"/>
        </w:rPr>
        <w:t>а) рассматривает поданные Субъектом, Организацией заявления, пакеты обязательных документов и определяет их соответствие условиям оказания финансовой поддержки;</w:t>
      </w:r>
    </w:p>
    <w:p w:rsidR="000E3AE2" w:rsidRPr="006C37AA" w:rsidRDefault="000E3AE2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6C37AA">
        <w:rPr>
          <w:rFonts w:ascii="Times New Roman" w:hAnsi="Times New Roman"/>
          <w:sz w:val="28"/>
          <w:szCs w:val="28"/>
          <w:highlight w:val="yellow"/>
        </w:rPr>
        <w:t>б) в соответствии с условиями оказания поддержки и с учетом лимитов бюджетных средств, предусмотренных на цели предоставления субсидий в местном бюджете на соответствующий финансовый год, определяет Субъектов и Организации, которым может быть предоставлена субсидия;</w:t>
      </w:r>
    </w:p>
    <w:p w:rsidR="000E3AE2" w:rsidRPr="00BB324A" w:rsidRDefault="000E3AE2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6C37AA">
        <w:rPr>
          <w:rFonts w:ascii="Times New Roman" w:hAnsi="Times New Roman"/>
          <w:sz w:val="28"/>
          <w:szCs w:val="28"/>
          <w:highlight w:val="yellow"/>
        </w:rPr>
        <w:t>в) определяет заявителей, которым в предоставлении поддержки должно быть отказано по основаниям, предусмотренным в пункте 5.6.5 настоящего раздела.</w:t>
      </w:r>
    </w:p>
    <w:p w:rsidR="00FC6744" w:rsidRPr="00BB324A" w:rsidRDefault="00051273" w:rsidP="006F3065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eastAsia="Batang" w:hAnsi="Times New Roman"/>
          <w:sz w:val="28"/>
          <w:szCs w:val="28"/>
          <w:lang w:eastAsia="ko-KR"/>
        </w:rPr>
      </w:pPr>
      <w:r w:rsidRPr="00BB324A">
        <w:rPr>
          <w:rFonts w:ascii="Times New Roman" w:hAnsi="Times New Roman"/>
          <w:sz w:val="28"/>
          <w:szCs w:val="28"/>
        </w:rPr>
        <w:t xml:space="preserve">1) </w:t>
      </w:r>
      <w:r w:rsidR="00802A94" w:rsidRPr="00802A94">
        <w:rPr>
          <w:rFonts w:ascii="Times New Roman" w:hAnsi="Times New Roman"/>
          <w:sz w:val="28"/>
          <w:szCs w:val="28"/>
        </w:rPr>
        <w:t xml:space="preserve">Срок приема пакета обязательных документов составляет 30 дней </w:t>
      </w:r>
      <w:proofErr w:type="gramStart"/>
      <w:r w:rsidR="00802A94" w:rsidRPr="00802A94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="00802A94" w:rsidRPr="00802A94">
        <w:rPr>
          <w:rFonts w:ascii="Times New Roman" w:hAnsi="Times New Roman"/>
          <w:sz w:val="28"/>
          <w:szCs w:val="28"/>
        </w:rPr>
        <w:t xml:space="preserve"> </w:t>
      </w:r>
      <w:r w:rsidR="00802A94" w:rsidRPr="00BB324A">
        <w:rPr>
          <w:rFonts w:ascii="Times New Roman" w:hAnsi="Times New Roman"/>
          <w:sz w:val="28"/>
          <w:szCs w:val="28"/>
        </w:rPr>
        <w:t>приема заявлений и документов на предоставление финансовой поддержки</w:t>
      </w:r>
      <w:r w:rsidR="00802A94" w:rsidRPr="00802A94">
        <w:rPr>
          <w:rFonts w:ascii="Times New Roman" w:hAnsi="Times New Roman"/>
          <w:sz w:val="28"/>
          <w:szCs w:val="28"/>
        </w:rPr>
        <w:t>.</w:t>
      </w:r>
      <w:r w:rsidR="00802A94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 xml:space="preserve">Дата начала и окончания </w:t>
      </w:r>
      <w:r w:rsidR="004B5BD9" w:rsidRPr="00802A94">
        <w:rPr>
          <w:rFonts w:ascii="Times New Roman" w:hAnsi="Times New Roman"/>
          <w:sz w:val="28"/>
          <w:szCs w:val="28"/>
        </w:rPr>
        <w:t>приема документ</w:t>
      </w:r>
      <w:r w:rsidR="004B5BD9">
        <w:rPr>
          <w:rFonts w:ascii="Times New Roman" w:hAnsi="Times New Roman"/>
          <w:sz w:val="28"/>
          <w:szCs w:val="28"/>
        </w:rPr>
        <w:t>ации</w:t>
      </w:r>
      <w:r w:rsidR="004B5BD9" w:rsidRPr="00802A94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 xml:space="preserve">утверждается распоряжением </w:t>
      </w:r>
      <w:r w:rsidR="00FC6744" w:rsidRPr="00BB324A">
        <w:rPr>
          <w:rFonts w:ascii="Times New Roman" w:hAnsi="Times New Roman"/>
          <w:sz w:val="28"/>
          <w:szCs w:val="28"/>
        </w:rPr>
        <w:t>А</w:t>
      </w:r>
      <w:r w:rsidRPr="00BB324A">
        <w:rPr>
          <w:rFonts w:ascii="Times New Roman" w:hAnsi="Times New Roman"/>
          <w:sz w:val="28"/>
          <w:szCs w:val="28"/>
        </w:rPr>
        <w:t>дминистрации</w:t>
      </w:r>
      <w:r w:rsidRPr="00BB324A">
        <w:rPr>
          <w:rFonts w:eastAsia="Batang"/>
          <w:sz w:val="28"/>
          <w:szCs w:val="28"/>
          <w:lang w:eastAsia="ko-KR"/>
        </w:rPr>
        <w:t xml:space="preserve">, проект которого готовит </w:t>
      </w:r>
      <w:r w:rsidRPr="00BB324A">
        <w:rPr>
          <w:rFonts w:ascii="Times New Roman" w:eastAsia="Batang" w:hAnsi="Times New Roman"/>
          <w:sz w:val="28"/>
          <w:szCs w:val="28"/>
          <w:lang w:eastAsia="ko-KR"/>
        </w:rPr>
        <w:t>Управление</w:t>
      </w:r>
      <w:r w:rsidR="00FC6744" w:rsidRPr="00BB324A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7416F1" w:rsidRPr="00BB324A" w:rsidRDefault="007416F1" w:rsidP="006F3065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eastAsia="Batang" w:hAnsi="Times New Roman"/>
          <w:sz w:val="28"/>
          <w:szCs w:val="28"/>
          <w:lang w:eastAsia="ko-KR"/>
        </w:rPr>
      </w:pPr>
      <w:r w:rsidRPr="00BB324A">
        <w:rPr>
          <w:rFonts w:ascii="Times New Roman" w:eastAsia="Batang" w:hAnsi="Times New Roman"/>
          <w:sz w:val="28"/>
          <w:szCs w:val="28"/>
          <w:lang w:eastAsia="ko-KR"/>
        </w:rPr>
        <w:t xml:space="preserve">Информацию о сроках начала и окончания приема заявлений и документов, месте подачи заявлений и документов, контактных телефонах Управление размещает в городской газете «Новокузнецк» и на официальном сайте Администрации </w:t>
      </w:r>
      <w:r w:rsidRPr="00BB324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 менее чем за 7 </w:t>
      </w:r>
      <w:r w:rsidR="005D6864" w:rsidRPr="00BB324A">
        <w:rPr>
          <w:rFonts w:ascii="Times New Roman" w:hAnsi="Times New Roman"/>
          <w:sz w:val="28"/>
          <w:szCs w:val="28"/>
        </w:rPr>
        <w:t xml:space="preserve">(семь) </w:t>
      </w:r>
      <w:r w:rsidRPr="00BB324A">
        <w:rPr>
          <w:rFonts w:ascii="Times New Roman" w:hAnsi="Times New Roman"/>
          <w:sz w:val="28"/>
          <w:szCs w:val="28"/>
        </w:rPr>
        <w:t>дней до даты начала приема документации</w:t>
      </w:r>
      <w:r w:rsidRPr="00BB324A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BC34EC" w:rsidRPr="00BB324A" w:rsidRDefault="001A4BF1" w:rsidP="00A6070C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2) </w:t>
      </w:r>
      <w:r w:rsidR="005D7620" w:rsidRPr="00BB324A">
        <w:rPr>
          <w:rFonts w:ascii="Times New Roman" w:hAnsi="Times New Roman"/>
          <w:sz w:val="28"/>
          <w:szCs w:val="28"/>
        </w:rPr>
        <w:t xml:space="preserve">Управление через Центр </w:t>
      </w:r>
      <w:r w:rsidR="00BE0D60" w:rsidRPr="00BB324A">
        <w:rPr>
          <w:rFonts w:ascii="Times New Roman" w:hAnsi="Times New Roman"/>
          <w:sz w:val="28"/>
          <w:szCs w:val="28"/>
        </w:rPr>
        <w:t xml:space="preserve">в установленные сроки </w:t>
      </w:r>
      <w:r w:rsidR="005D7620" w:rsidRPr="00BB324A">
        <w:rPr>
          <w:rFonts w:ascii="Times New Roman" w:hAnsi="Times New Roman"/>
          <w:sz w:val="28"/>
          <w:szCs w:val="28"/>
        </w:rPr>
        <w:t xml:space="preserve">осуществляет прием </w:t>
      </w:r>
      <w:r w:rsidRPr="00BB324A">
        <w:rPr>
          <w:rFonts w:ascii="Times New Roman" w:hAnsi="Times New Roman"/>
          <w:sz w:val="28"/>
          <w:szCs w:val="28"/>
        </w:rPr>
        <w:t xml:space="preserve">от Субъектов и Организаций </w:t>
      </w:r>
      <w:r w:rsidR="005D7620" w:rsidRPr="00BB324A">
        <w:rPr>
          <w:rFonts w:ascii="Times New Roman" w:hAnsi="Times New Roman"/>
          <w:sz w:val="28"/>
          <w:szCs w:val="28"/>
        </w:rPr>
        <w:t>заявлений</w:t>
      </w:r>
      <w:r w:rsidR="005F2E3C" w:rsidRPr="00BB324A">
        <w:rPr>
          <w:rFonts w:ascii="Times New Roman" w:hAnsi="Times New Roman"/>
          <w:sz w:val="28"/>
          <w:szCs w:val="28"/>
        </w:rPr>
        <w:t xml:space="preserve">, </w:t>
      </w:r>
      <w:r w:rsidRPr="00BB324A">
        <w:rPr>
          <w:rFonts w:ascii="Times New Roman" w:hAnsi="Times New Roman"/>
          <w:sz w:val="28"/>
          <w:szCs w:val="28"/>
        </w:rPr>
        <w:t xml:space="preserve">приложений к заявлению, </w:t>
      </w:r>
      <w:r w:rsidRPr="00BB324A">
        <w:rPr>
          <w:rFonts w:ascii="Times New Roman" w:eastAsia="Batang" w:hAnsi="Times New Roman"/>
          <w:sz w:val="28"/>
          <w:szCs w:val="28"/>
          <w:lang w:eastAsia="ko-KR"/>
        </w:rPr>
        <w:t>заполненных по форм</w:t>
      </w:r>
      <w:r w:rsidR="0020018F" w:rsidRPr="00BB324A">
        <w:rPr>
          <w:rFonts w:ascii="Times New Roman" w:eastAsia="Batang" w:hAnsi="Times New Roman"/>
          <w:sz w:val="28"/>
          <w:szCs w:val="28"/>
          <w:lang w:eastAsia="ko-KR"/>
        </w:rPr>
        <w:t>ам</w:t>
      </w:r>
      <w:r w:rsidRPr="00BB324A">
        <w:rPr>
          <w:rFonts w:ascii="Times New Roman" w:eastAsia="Batang" w:hAnsi="Times New Roman"/>
          <w:sz w:val="28"/>
          <w:szCs w:val="28"/>
          <w:lang w:eastAsia="ko-KR"/>
        </w:rPr>
        <w:t xml:space="preserve"> согласно приложению №6 к программе, а также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5D7620" w:rsidRPr="00BB324A">
        <w:rPr>
          <w:rFonts w:ascii="Times New Roman" w:hAnsi="Times New Roman"/>
          <w:sz w:val="28"/>
          <w:szCs w:val="28"/>
        </w:rPr>
        <w:t xml:space="preserve">обязательных </w:t>
      </w:r>
      <w:r w:rsidR="00956946" w:rsidRPr="00BB324A">
        <w:rPr>
          <w:rFonts w:ascii="Times New Roman" w:hAnsi="Times New Roman"/>
          <w:sz w:val="28"/>
          <w:szCs w:val="28"/>
        </w:rPr>
        <w:t>и дополнительных документов</w:t>
      </w:r>
      <w:r w:rsidR="00A31569" w:rsidRPr="00BB324A">
        <w:rPr>
          <w:rFonts w:ascii="Times New Roman" w:hAnsi="Times New Roman"/>
          <w:sz w:val="28"/>
          <w:szCs w:val="28"/>
        </w:rPr>
        <w:t>,</w:t>
      </w:r>
      <w:r w:rsidR="00956946" w:rsidRPr="00BB324A">
        <w:rPr>
          <w:rFonts w:ascii="Times New Roman" w:hAnsi="Times New Roman"/>
          <w:sz w:val="28"/>
          <w:szCs w:val="28"/>
        </w:rPr>
        <w:t xml:space="preserve"> </w:t>
      </w:r>
      <w:r w:rsidR="00A31569" w:rsidRPr="00BB324A">
        <w:rPr>
          <w:rFonts w:ascii="Times New Roman" w:hAnsi="Times New Roman"/>
          <w:sz w:val="28"/>
          <w:szCs w:val="28"/>
        </w:rPr>
        <w:t xml:space="preserve">установленных настоящим разделом для каждого вида финансовой поддержки </w:t>
      </w:r>
      <w:r w:rsidR="005D7620" w:rsidRPr="00BB324A">
        <w:rPr>
          <w:rFonts w:ascii="Times New Roman" w:hAnsi="Times New Roman"/>
          <w:sz w:val="28"/>
          <w:szCs w:val="28"/>
        </w:rPr>
        <w:t>(далее -</w:t>
      </w:r>
      <w:r w:rsidR="00956946" w:rsidRPr="00BB324A">
        <w:rPr>
          <w:rFonts w:ascii="Times New Roman" w:hAnsi="Times New Roman"/>
          <w:sz w:val="28"/>
          <w:szCs w:val="28"/>
        </w:rPr>
        <w:t xml:space="preserve"> пакет обязательных документов)</w:t>
      </w:r>
      <w:r w:rsidR="00BC34EC" w:rsidRPr="00BB324A">
        <w:rPr>
          <w:rFonts w:ascii="Times New Roman" w:hAnsi="Times New Roman"/>
          <w:sz w:val="28"/>
          <w:szCs w:val="28"/>
        </w:rPr>
        <w:t>.</w:t>
      </w:r>
      <w:r w:rsidR="00F1496D" w:rsidRPr="00BB324A">
        <w:rPr>
          <w:rFonts w:ascii="Times New Roman" w:hAnsi="Times New Roman"/>
          <w:sz w:val="28"/>
          <w:szCs w:val="28"/>
        </w:rPr>
        <w:t xml:space="preserve"> </w:t>
      </w:r>
    </w:p>
    <w:p w:rsidR="001544FF" w:rsidRPr="00BB324A" w:rsidRDefault="001544FF" w:rsidP="00A6070C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Поданные заявления регистрируются Центром в журнале регистрации заявлений, который ведется в электронном виде, с указанием номера и даты регистрации заявления, наименования Субъекта, Организации, наименования вида и суммы запрашиваемой субсидии.</w:t>
      </w:r>
      <w:r w:rsidR="00BE0D60" w:rsidRPr="00BB324A">
        <w:rPr>
          <w:rFonts w:ascii="Times New Roman" w:hAnsi="Times New Roman"/>
          <w:sz w:val="28"/>
          <w:szCs w:val="28"/>
        </w:rPr>
        <w:t xml:space="preserve"> </w:t>
      </w:r>
    </w:p>
    <w:p w:rsidR="0085694E" w:rsidRPr="00BB324A" w:rsidRDefault="0085694E" w:rsidP="00A6070C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eastAsia="Batang" w:hAnsi="Times New Roman"/>
          <w:sz w:val="28"/>
          <w:szCs w:val="28"/>
          <w:lang w:eastAsia="ko-KR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Центр</w:t>
      </w:r>
      <w:r w:rsidRPr="00BB324A">
        <w:rPr>
          <w:rFonts w:eastAsia="Batang"/>
          <w:sz w:val="28"/>
          <w:szCs w:val="28"/>
          <w:lang w:eastAsia="ko-KR"/>
        </w:rPr>
        <w:t xml:space="preserve"> составляет опись представленных документов, которая </w:t>
      </w:r>
      <w:r w:rsidRPr="00BB324A">
        <w:rPr>
          <w:rFonts w:ascii="Times New Roman" w:eastAsia="Batang" w:hAnsi="Times New Roman"/>
          <w:sz w:val="28"/>
          <w:szCs w:val="28"/>
          <w:lang w:eastAsia="ko-KR"/>
        </w:rPr>
        <w:t xml:space="preserve">подписывается представителем </w:t>
      </w:r>
      <w:r w:rsidRPr="00BB324A">
        <w:rPr>
          <w:rFonts w:ascii="Times New Roman" w:hAnsi="Times New Roman"/>
          <w:sz w:val="28"/>
          <w:szCs w:val="28"/>
        </w:rPr>
        <w:t>Субъекта, Организации</w:t>
      </w:r>
      <w:r w:rsidRPr="00BB324A">
        <w:rPr>
          <w:rFonts w:ascii="Times New Roman" w:eastAsia="Batang" w:hAnsi="Times New Roman"/>
          <w:sz w:val="28"/>
          <w:szCs w:val="28"/>
          <w:lang w:eastAsia="ko-KR"/>
        </w:rPr>
        <w:t xml:space="preserve"> и сотрудником </w:t>
      </w:r>
      <w:r w:rsidR="00095002" w:rsidRPr="00BB324A">
        <w:rPr>
          <w:rFonts w:ascii="Times New Roman" w:hAnsi="Times New Roman"/>
          <w:sz w:val="28"/>
          <w:szCs w:val="28"/>
        </w:rPr>
        <w:t>Центра</w:t>
      </w:r>
      <w:r w:rsidRPr="00BB324A">
        <w:rPr>
          <w:rFonts w:ascii="Times New Roman" w:eastAsia="Batang" w:hAnsi="Times New Roman"/>
          <w:sz w:val="28"/>
          <w:szCs w:val="28"/>
          <w:lang w:eastAsia="ko-KR"/>
        </w:rPr>
        <w:t>, принявшим документы.</w:t>
      </w:r>
      <w:r w:rsidR="00F1496D" w:rsidRPr="00BB324A">
        <w:rPr>
          <w:rFonts w:ascii="Times New Roman" w:hAnsi="Times New Roman"/>
          <w:sz w:val="28"/>
          <w:szCs w:val="28"/>
        </w:rPr>
        <w:t xml:space="preserve"> Заявление и пакет обязательных документов, </w:t>
      </w:r>
      <w:proofErr w:type="gramStart"/>
      <w:r w:rsidR="00F1496D" w:rsidRPr="00BB324A">
        <w:rPr>
          <w:rFonts w:ascii="Times New Roman" w:hAnsi="Times New Roman"/>
          <w:sz w:val="28"/>
          <w:szCs w:val="28"/>
        </w:rPr>
        <w:t>поступившие</w:t>
      </w:r>
      <w:proofErr w:type="gramEnd"/>
      <w:r w:rsidR="00F1496D" w:rsidRPr="00BB324A">
        <w:rPr>
          <w:rFonts w:ascii="Times New Roman" w:hAnsi="Times New Roman"/>
          <w:sz w:val="28"/>
          <w:szCs w:val="28"/>
        </w:rPr>
        <w:t xml:space="preserve"> после установленного срока, не регистрируются и не рассматриваются.</w:t>
      </w:r>
    </w:p>
    <w:p w:rsidR="002F795C" w:rsidRPr="00BB324A" w:rsidRDefault="002F795C" w:rsidP="00A6070C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После приема от Субъекта, Организации заявлений </w:t>
      </w:r>
      <w:r w:rsidR="000D1551" w:rsidRPr="00BB324A">
        <w:rPr>
          <w:rFonts w:ascii="Times New Roman" w:hAnsi="Times New Roman"/>
          <w:sz w:val="28"/>
          <w:szCs w:val="28"/>
        </w:rPr>
        <w:t>Центр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D14A22" w:rsidRPr="00BB324A">
        <w:rPr>
          <w:rFonts w:ascii="Times New Roman" w:hAnsi="Times New Roman"/>
          <w:sz w:val="28"/>
          <w:szCs w:val="28"/>
        </w:rPr>
        <w:t xml:space="preserve">изучает полученный пакет обязательных </w:t>
      </w:r>
      <w:r w:rsidR="006662C1" w:rsidRPr="00BB324A">
        <w:rPr>
          <w:rFonts w:ascii="Times New Roman" w:hAnsi="Times New Roman"/>
          <w:sz w:val="28"/>
          <w:szCs w:val="28"/>
        </w:rPr>
        <w:t>документ</w:t>
      </w:r>
      <w:r w:rsidR="00D14A22" w:rsidRPr="00BB324A">
        <w:rPr>
          <w:rFonts w:ascii="Times New Roman" w:hAnsi="Times New Roman"/>
          <w:sz w:val="28"/>
          <w:szCs w:val="28"/>
        </w:rPr>
        <w:t>ов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C956B4" w:rsidRPr="00BB324A">
        <w:rPr>
          <w:rFonts w:ascii="Times New Roman" w:hAnsi="Times New Roman"/>
          <w:sz w:val="28"/>
          <w:szCs w:val="28"/>
        </w:rPr>
        <w:t>и оформляет в письменной форме заключения по каждому заявителю.</w:t>
      </w:r>
    </w:p>
    <w:p w:rsidR="00EE366A" w:rsidRPr="00BB324A" w:rsidRDefault="00A042AD" w:rsidP="00A6070C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Пакеты обязательных документов</w:t>
      </w:r>
      <w:r w:rsidR="002F795C" w:rsidRPr="00BB324A">
        <w:rPr>
          <w:rFonts w:ascii="Times New Roman" w:hAnsi="Times New Roman"/>
          <w:sz w:val="28"/>
          <w:szCs w:val="28"/>
        </w:rPr>
        <w:t xml:space="preserve"> </w:t>
      </w:r>
      <w:r w:rsidR="00656E11" w:rsidRPr="00BB324A">
        <w:rPr>
          <w:rFonts w:ascii="Times New Roman" w:hAnsi="Times New Roman"/>
          <w:sz w:val="28"/>
          <w:szCs w:val="28"/>
        </w:rPr>
        <w:t xml:space="preserve">вместе с письменным заключением по каждому заявителю </w:t>
      </w:r>
      <w:r w:rsidRPr="00BB324A">
        <w:rPr>
          <w:rFonts w:ascii="Times New Roman" w:hAnsi="Times New Roman"/>
          <w:sz w:val="28"/>
          <w:szCs w:val="28"/>
        </w:rPr>
        <w:t xml:space="preserve">Центр по описи передает в </w:t>
      </w:r>
      <w:r w:rsidR="002F795C" w:rsidRPr="00BB324A">
        <w:rPr>
          <w:rFonts w:ascii="Times New Roman" w:hAnsi="Times New Roman"/>
          <w:sz w:val="28"/>
          <w:szCs w:val="28"/>
        </w:rPr>
        <w:t xml:space="preserve">Управление </w:t>
      </w:r>
      <w:r w:rsidRPr="00BB324A">
        <w:rPr>
          <w:rFonts w:ascii="Times New Roman" w:hAnsi="Times New Roman"/>
          <w:sz w:val="28"/>
          <w:szCs w:val="28"/>
        </w:rPr>
        <w:t xml:space="preserve">для </w:t>
      </w:r>
      <w:r w:rsidR="006662C1" w:rsidRPr="00BB324A">
        <w:rPr>
          <w:rFonts w:ascii="Times New Roman" w:hAnsi="Times New Roman"/>
          <w:sz w:val="28"/>
          <w:szCs w:val="28"/>
        </w:rPr>
        <w:t xml:space="preserve">анализа </w:t>
      </w:r>
      <w:r w:rsidR="00B331FE" w:rsidRPr="00BB324A">
        <w:rPr>
          <w:rFonts w:ascii="Times New Roman" w:hAnsi="Times New Roman"/>
          <w:sz w:val="28"/>
          <w:szCs w:val="28"/>
        </w:rPr>
        <w:t xml:space="preserve">не позднее </w:t>
      </w:r>
      <w:r w:rsidR="00EE366A" w:rsidRPr="00BB324A">
        <w:rPr>
          <w:rFonts w:ascii="Times New Roman" w:hAnsi="Times New Roman"/>
          <w:sz w:val="28"/>
          <w:szCs w:val="28"/>
        </w:rPr>
        <w:t>14 рабочих дней со дня регистрации заявления от Субъекта, Организации.</w:t>
      </w:r>
    </w:p>
    <w:p w:rsidR="006662C1" w:rsidRDefault="007D36FD" w:rsidP="00A6070C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 xml:space="preserve">3) </w:t>
      </w:r>
      <w:r w:rsidR="00EE366A" w:rsidRPr="00BB324A">
        <w:rPr>
          <w:rFonts w:ascii="Times New Roman" w:hAnsi="Times New Roman"/>
          <w:sz w:val="28"/>
          <w:szCs w:val="28"/>
        </w:rPr>
        <w:t>Управление</w:t>
      </w:r>
      <w:r w:rsidR="006662C1" w:rsidRPr="00BB324A">
        <w:rPr>
          <w:rFonts w:ascii="Times New Roman" w:hAnsi="Times New Roman"/>
          <w:sz w:val="28"/>
          <w:szCs w:val="28"/>
        </w:rPr>
        <w:t xml:space="preserve"> </w:t>
      </w:r>
      <w:r w:rsidR="00B27CA9" w:rsidRPr="00BB324A">
        <w:rPr>
          <w:rFonts w:ascii="Times New Roman" w:hAnsi="Times New Roman"/>
          <w:sz w:val="28"/>
          <w:szCs w:val="28"/>
        </w:rPr>
        <w:t xml:space="preserve">рассматривает полученные пакеты обязательных документов, </w:t>
      </w:r>
      <w:r w:rsidR="00EE366A" w:rsidRPr="00BB324A">
        <w:rPr>
          <w:rFonts w:ascii="Times New Roman" w:hAnsi="Times New Roman"/>
          <w:sz w:val="28"/>
          <w:szCs w:val="28"/>
        </w:rPr>
        <w:t xml:space="preserve">по </w:t>
      </w:r>
      <w:r w:rsidR="00CD291F" w:rsidRPr="00BB324A">
        <w:rPr>
          <w:rFonts w:ascii="Times New Roman" w:hAnsi="Times New Roman"/>
          <w:sz w:val="28"/>
          <w:szCs w:val="28"/>
        </w:rPr>
        <w:t>необходимости</w:t>
      </w:r>
      <w:r w:rsidR="00EE366A" w:rsidRPr="00BB324A">
        <w:rPr>
          <w:rFonts w:ascii="Times New Roman" w:hAnsi="Times New Roman"/>
          <w:sz w:val="28"/>
          <w:szCs w:val="28"/>
        </w:rPr>
        <w:t xml:space="preserve"> </w:t>
      </w:r>
      <w:r w:rsidR="006662C1" w:rsidRPr="00BB324A">
        <w:rPr>
          <w:rFonts w:ascii="Times New Roman" w:hAnsi="Times New Roman"/>
          <w:sz w:val="28"/>
          <w:szCs w:val="28"/>
        </w:rPr>
        <w:t xml:space="preserve">направляет запросы о предоставлении сведений, в том числе, по системе межведомственного электронного взаимодействия, в государственные органы и подведомственные </w:t>
      </w:r>
      <w:r w:rsidRPr="00BB324A">
        <w:rPr>
          <w:rFonts w:ascii="Times New Roman" w:hAnsi="Times New Roman"/>
          <w:sz w:val="28"/>
          <w:szCs w:val="28"/>
        </w:rPr>
        <w:t xml:space="preserve">им </w:t>
      </w:r>
      <w:r w:rsidR="006662C1" w:rsidRPr="00BB324A">
        <w:rPr>
          <w:rFonts w:ascii="Times New Roman" w:hAnsi="Times New Roman"/>
          <w:sz w:val="28"/>
          <w:szCs w:val="28"/>
        </w:rPr>
        <w:t>организации, в том числе, в Федеральную налоговую службу, Росстат, территориальный орган Пенсионного фонда, территориальный орган</w:t>
      </w:r>
      <w:r w:rsidR="0060704F" w:rsidRPr="00BB324A">
        <w:rPr>
          <w:rFonts w:ascii="Times New Roman" w:hAnsi="Times New Roman"/>
          <w:sz w:val="28"/>
          <w:szCs w:val="28"/>
        </w:rPr>
        <w:t xml:space="preserve"> Фонда социального страхования и формирует</w:t>
      </w:r>
      <w:r w:rsidR="00EE366A" w:rsidRPr="00BB324A">
        <w:rPr>
          <w:rFonts w:ascii="Times New Roman" w:hAnsi="Times New Roman"/>
          <w:sz w:val="28"/>
          <w:szCs w:val="28"/>
        </w:rPr>
        <w:t xml:space="preserve"> </w:t>
      </w:r>
      <w:r w:rsidR="006637AE" w:rsidRPr="00BB324A">
        <w:rPr>
          <w:rFonts w:ascii="Times New Roman" w:hAnsi="Times New Roman"/>
          <w:sz w:val="28"/>
          <w:szCs w:val="28"/>
        </w:rPr>
        <w:t xml:space="preserve">общее </w:t>
      </w:r>
      <w:r w:rsidR="00B27CA9" w:rsidRPr="00BB324A">
        <w:rPr>
          <w:rFonts w:ascii="Times New Roman" w:hAnsi="Times New Roman"/>
          <w:sz w:val="28"/>
          <w:szCs w:val="28"/>
        </w:rPr>
        <w:t>сводн</w:t>
      </w:r>
      <w:r w:rsidR="006637AE" w:rsidRPr="00BB324A">
        <w:rPr>
          <w:rFonts w:ascii="Times New Roman" w:hAnsi="Times New Roman"/>
          <w:sz w:val="28"/>
          <w:szCs w:val="28"/>
        </w:rPr>
        <w:t>ое</w:t>
      </w:r>
      <w:r w:rsidR="00EE366A" w:rsidRPr="00BB324A">
        <w:rPr>
          <w:rFonts w:ascii="Times New Roman" w:hAnsi="Times New Roman"/>
          <w:sz w:val="28"/>
          <w:szCs w:val="28"/>
        </w:rPr>
        <w:t xml:space="preserve"> </w:t>
      </w:r>
      <w:r w:rsidR="009268B0" w:rsidRPr="00BB324A">
        <w:rPr>
          <w:rFonts w:ascii="Times New Roman" w:hAnsi="Times New Roman"/>
          <w:sz w:val="28"/>
          <w:szCs w:val="28"/>
        </w:rPr>
        <w:t>заключени</w:t>
      </w:r>
      <w:r w:rsidR="006637AE" w:rsidRPr="00BB324A">
        <w:rPr>
          <w:rFonts w:ascii="Times New Roman" w:hAnsi="Times New Roman"/>
          <w:sz w:val="28"/>
          <w:szCs w:val="28"/>
        </w:rPr>
        <w:t>е по</w:t>
      </w:r>
      <w:r w:rsidR="009268B0" w:rsidRPr="00BB324A">
        <w:rPr>
          <w:rFonts w:ascii="Times New Roman" w:hAnsi="Times New Roman"/>
          <w:sz w:val="28"/>
          <w:szCs w:val="28"/>
        </w:rPr>
        <w:t xml:space="preserve"> </w:t>
      </w:r>
      <w:r w:rsidR="0060704F" w:rsidRPr="00BB324A">
        <w:rPr>
          <w:rFonts w:ascii="Times New Roman" w:hAnsi="Times New Roman"/>
          <w:sz w:val="28"/>
          <w:szCs w:val="28"/>
        </w:rPr>
        <w:t>поданны</w:t>
      </w:r>
      <w:r w:rsidR="006637AE" w:rsidRPr="00BB324A">
        <w:rPr>
          <w:rFonts w:ascii="Times New Roman" w:hAnsi="Times New Roman"/>
          <w:sz w:val="28"/>
          <w:szCs w:val="28"/>
        </w:rPr>
        <w:t>м</w:t>
      </w:r>
      <w:r w:rsidR="0060704F" w:rsidRPr="00BB324A">
        <w:rPr>
          <w:rFonts w:ascii="Times New Roman" w:hAnsi="Times New Roman"/>
          <w:sz w:val="28"/>
          <w:szCs w:val="28"/>
        </w:rPr>
        <w:t xml:space="preserve"> пакет</w:t>
      </w:r>
      <w:r w:rsidR="006637AE" w:rsidRPr="00BB324A">
        <w:rPr>
          <w:rFonts w:ascii="Times New Roman" w:hAnsi="Times New Roman"/>
          <w:sz w:val="28"/>
          <w:szCs w:val="28"/>
        </w:rPr>
        <w:t>ам</w:t>
      </w:r>
      <w:r w:rsidR="0060704F" w:rsidRPr="00BB324A">
        <w:rPr>
          <w:rFonts w:ascii="Times New Roman" w:hAnsi="Times New Roman"/>
          <w:sz w:val="28"/>
          <w:szCs w:val="28"/>
        </w:rPr>
        <w:t xml:space="preserve"> обязательных документов</w:t>
      </w:r>
      <w:r w:rsidR="009268B0" w:rsidRPr="00BB324A">
        <w:rPr>
          <w:rFonts w:ascii="Times New Roman" w:hAnsi="Times New Roman"/>
          <w:sz w:val="28"/>
          <w:szCs w:val="28"/>
        </w:rPr>
        <w:t xml:space="preserve"> </w:t>
      </w:r>
      <w:r w:rsidR="00A9039F" w:rsidRPr="00BB324A">
        <w:rPr>
          <w:rFonts w:ascii="Times New Roman" w:hAnsi="Times New Roman"/>
          <w:sz w:val="28"/>
          <w:szCs w:val="28"/>
        </w:rPr>
        <w:t xml:space="preserve">для </w:t>
      </w:r>
      <w:r w:rsidR="006637AE" w:rsidRPr="00BB324A">
        <w:rPr>
          <w:rFonts w:ascii="Times New Roman" w:hAnsi="Times New Roman"/>
          <w:sz w:val="28"/>
          <w:szCs w:val="28"/>
        </w:rPr>
        <w:t xml:space="preserve">дальнейшего </w:t>
      </w:r>
      <w:r w:rsidR="00A9039F" w:rsidRPr="00BB324A">
        <w:rPr>
          <w:rFonts w:ascii="Times New Roman" w:hAnsi="Times New Roman"/>
          <w:sz w:val="28"/>
          <w:szCs w:val="28"/>
        </w:rPr>
        <w:t>предоставления Комиссии.</w:t>
      </w:r>
      <w:proofErr w:type="gramEnd"/>
    </w:p>
    <w:p w:rsidR="008D6629" w:rsidRPr="00BB324A" w:rsidRDefault="007E4862" w:rsidP="00A6070C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7E4862">
        <w:rPr>
          <w:rFonts w:ascii="Times New Roman" w:hAnsi="Times New Roman"/>
          <w:sz w:val="28"/>
          <w:szCs w:val="28"/>
        </w:rPr>
        <w:t xml:space="preserve">К участию в проведении анализа пакета обязательных документов, включая изучение и оценку бизнес-проекта, </w:t>
      </w:r>
      <w:r>
        <w:rPr>
          <w:rFonts w:ascii="Times New Roman" w:hAnsi="Times New Roman"/>
          <w:sz w:val="28"/>
          <w:szCs w:val="28"/>
        </w:rPr>
        <w:t xml:space="preserve">по необходимости </w:t>
      </w:r>
      <w:r w:rsidRPr="007E4862">
        <w:rPr>
          <w:rFonts w:ascii="Times New Roman" w:hAnsi="Times New Roman"/>
          <w:sz w:val="28"/>
          <w:szCs w:val="28"/>
        </w:rPr>
        <w:t>привлека</w:t>
      </w:r>
      <w:r>
        <w:rPr>
          <w:rFonts w:ascii="Times New Roman" w:hAnsi="Times New Roman"/>
          <w:sz w:val="28"/>
          <w:szCs w:val="28"/>
        </w:rPr>
        <w:t>ют</w:t>
      </w:r>
      <w:r w:rsidRPr="007E4862">
        <w:rPr>
          <w:rFonts w:ascii="Times New Roman" w:hAnsi="Times New Roman"/>
          <w:sz w:val="28"/>
          <w:szCs w:val="28"/>
        </w:rPr>
        <w:t xml:space="preserve">ся представители органов администрации города Новокузнецка, Новокузнецкого городского Совета народных депутатов, специалисты отраслевой направленности организаций города Новокузнецка, в зависимости от экономической деятельности, описанной в бизнес-проекте, не имеющие личной заинтересованности в </w:t>
      </w:r>
      <w:r>
        <w:rPr>
          <w:rFonts w:ascii="Times New Roman" w:hAnsi="Times New Roman"/>
          <w:sz w:val="28"/>
          <w:szCs w:val="28"/>
        </w:rPr>
        <w:t xml:space="preserve">вынесении решения </w:t>
      </w:r>
      <w:r w:rsidRPr="00BB324A">
        <w:rPr>
          <w:rFonts w:ascii="Times New Roman" w:hAnsi="Times New Roman"/>
          <w:sz w:val="28"/>
          <w:szCs w:val="28"/>
        </w:rPr>
        <w:t>об оказании финансовой поддержки</w:t>
      </w:r>
      <w:r w:rsidRPr="007E4862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>у</w:t>
      </w:r>
      <w:r w:rsidRPr="00BB324A">
        <w:rPr>
          <w:rFonts w:ascii="Times New Roman" w:hAnsi="Times New Roman"/>
          <w:sz w:val="28"/>
          <w:szCs w:val="28"/>
        </w:rPr>
        <w:t>, Организаци</w:t>
      </w:r>
      <w:r>
        <w:rPr>
          <w:rFonts w:ascii="Times New Roman" w:hAnsi="Times New Roman"/>
          <w:sz w:val="28"/>
          <w:szCs w:val="28"/>
        </w:rPr>
        <w:t>и</w:t>
      </w:r>
      <w:r w:rsidRPr="007E4862">
        <w:rPr>
          <w:rFonts w:ascii="Times New Roman" w:hAnsi="Times New Roman"/>
          <w:sz w:val="28"/>
          <w:szCs w:val="28"/>
        </w:rPr>
        <w:t>.</w:t>
      </w:r>
      <w:proofErr w:type="gramEnd"/>
    </w:p>
    <w:p w:rsidR="000E3AE2" w:rsidRDefault="00BF6DA1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4) </w:t>
      </w:r>
      <w:r w:rsidR="000E3AE2" w:rsidRPr="00C957FF">
        <w:rPr>
          <w:rFonts w:ascii="Times New Roman" w:hAnsi="Times New Roman"/>
          <w:sz w:val="28"/>
          <w:szCs w:val="28"/>
        </w:rPr>
        <w:t xml:space="preserve">Управление направляет извещение о дате и времени проведения заседания </w:t>
      </w:r>
      <w:r w:rsidR="000E3AE2">
        <w:rPr>
          <w:rFonts w:ascii="Times New Roman" w:hAnsi="Times New Roman"/>
          <w:sz w:val="28"/>
          <w:szCs w:val="28"/>
        </w:rPr>
        <w:t>К</w:t>
      </w:r>
      <w:r w:rsidR="000E3AE2" w:rsidRPr="00C957FF">
        <w:rPr>
          <w:rFonts w:ascii="Times New Roman" w:hAnsi="Times New Roman"/>
          <w:sz w:val="28"/>
          <w:szCs w:val="28"/>
        </w:rPr>
        <w:t xml:space="preserve">омиссии с приложением </w:t>
      </w:r>
      <w:r w:rsidR="000E3AE2" w:rsidRPr="00BB324A">
        <w:rPr>
          <w:rFonts w:ascii="Times New Roman" w:hAnsi="Times New Roman"/>
          <w:sz w:val="28"/>
          <w:szCs w:val="28"/>
        </w:rPr>
        <w:t>обще</w:t>
      </w:r>
      <w:r w:rsidR="000E3AE2">
        <w:rPr>
          <w:rFonts w:ascii="Times New Roman" w:hAnsi="Times New Roman"/>
          <w:sz w:val="28"/>
          <w:szCs w:val="28"/>
        </w:rPr>
        <w:t>го</w:t>
      </w:r>
      <w:r w:rsidR="000E3AE2" w:rsidRPr="00BB324A">
        <w:rPr>
          <w:rFonts w:ascii="Times New Roman" w:hAnsi="Times New Roman"/>
          <w:sz w:val="28"/>
          <w:szCs w:val="28"/>
        </w:rPr>
        <w:t xml:space="preserve"> сводно</w:t>
      </w:r>
      <w:r w:rsidR="000E3AE2">
        <w:rPr>
          <w:rFonts w:ascii="Times New Roman" w:hAnsi="Times New Roman"/>
          <w:sz w:val="28"/>
          <w:szCs w:val="28"/>
        </w:rPr>
        <w:t>го</w:t>
      </w:r>
      <w:r w:rsidR="000E3AE2" w:rsidRPr="00BB324A">
        <w:rPr>
          <w:rFonts w:ascii="Times New Roman" w:hAnsi="Times New Roman"/>
          <w:sz w:val="28"/>
          <w:szCs w:val="28"/>
        </w:rPr>
        <w:t xml:space="preserve"> заключени</w:t>
      </w:r>
      <w:r w:rsidR="000E3AE2">
        <w:rPr>
          <w:rFonts w:ascii="Times New Roman" w:hAnsi="Times New Roman"/>
          <w:sz w:val="28"/>
          <w:szCs w:val="28"/>
        </w:rPr>
        <w:t>я</w:t>
      </w:r>
      <w:r w:rsidR="000E3AE2" w:rsidRPr="00BB324A">
        <w:rPr>
          <w:rFonts w:ascii="Times New Roman" w:hAnsi="Times New Roman"/>
          <w:sz w:val="28"/>
          <w:szCs w:val="28"/>
        </w:rPr>
        <w:t xml:space="preserve"> по поданным пакетам обязательных документов</w:t>
      </w:r>
      <w:r w:rsidR="000E3AE2" w:rsidRPr="00C957FF">
        <w:rPr>
          <w:rFonts w:ascii="Times New Roman" w:hAnsi="Times New Roman"/>
          <w:sz w:val="28"/>
          <w:szCs w:val="28"/>
        </w:rPr>
        <w:t xml:space="preserve"> всем членам </w:t>
      </w:r>
      <w:r w:rsidR="000E3AE2">
        <w:rPr>
          <w:rFonts w:ascii="Times New Roman" w:hAnsi="Times New Roman"/>
          <w:sz w:val="28"/>
          <w:szCs w:val="28"/>
        </w:rPr>
        <w:t>К</w:t>
      </w:r>
      <w:r w:rsidR="000E3AE2" w:rsidRPr="00C957FF">
        <w:rPr>
          <w:rFonts w:ascii="Times New Roman" w:hAnsi="Times New Roman"/>
          <w:sz w:val="28"/>
          <w:szCs w:val="28"/>
        </w:rPr>
        <w:t xml:space="preserve">омиссии в срок не позднее 3 </w:t>
      </w:r>
      <w:r w:rsidR="000E3AE2">
        <w:rPr>
          <w:rFonts w:ascii="Times New Roman" w:hAnsi="Times New Roman"/>
          <w:sz w:val="28"/>
          <w:szCs w:val="28"/>
        </w:rPr>
        <w:t xml:space="preserve">(трех) рабочих </w:t>
      </w:r>
      <w:r w:rsidR="000E3AE2" w:rsidRPr="00C957FF">
        <w:rPr>
          <w:rFonts w:ascii="Times New Roman" w:hAnsi="Times New Roman"/>
          <w:sz w:val="28"/>
          <w:szCs w:val="28"/>
        </w:rPr>
        <w:t>дней до дня проведения заседания.</w:t>
      </w:r>
    </w:p>
    <w:p w:rsidR="000E3AE2" w:rsidRPr="006C37AA" w:rsidRDefault="000E3AE2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6C37AA">
        <w:rPr>
          <w:rFonts w:ascii="Times New Roman" w:hAnsi="Times New Roman"/>
          <w:sz w:val="28"/>
          <w:szCs w:val="28"/>
          <w:highlight w:val="yellow"/>
        </w:rPr>
        <w:t>Заседания Комиссии проводит председатель, а в его отсутствие - заместитель председателя Комиссии.</w:t>
      </w:r>
    </w:p>
    <w:p w:rsidR="000E3AE2" w:rsidRPr="00BB324A" w:rsidRDefault="000E3AE2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6C37AA">
        <w:rPr>
          <w:rFonts w:ascii="Times New Roman" w:hAnsi="Times New Roman"/>
          <w:sz w:val="28"/>
          <w:szCs w:val="28"/>
          <w:highlight w:val="yellow"/>
        </w:rPr>
        <w:t xml:space="preserve">Комиссия заслушивает </w:t>
      </w:r>
      <w:r w:rsidR="00C84855" w:rsidRPr="006C37AA">
        <w:rPr>
          <w:rFonts w:ascii="Times New Roman" w:hAnsi="Times New Roman"/>
          <w:sz w:val="28"/>
          <w:szCs w:val="28"/>
          <w:highlight w:val="yellow"/>
        </w:rPr>
        <w:t>общее сводное заключение</w:t>
      </w:r>
      <w:r w:rsidRPr="006C37A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0429DA" w:rsidRPr="006C37AA">
        <w:rPr>
          <w:rFonts w:ascii="Times New Roman" w:hAnsi="Times New Roman"/>
          <w:sz w:val="28"/>
          <w:szCs w:val="28"/>
          <w:highlight w:val="yellow"/>
        </w:rPr>
        <w:t xml:space="preserve">Управления </w:t>
      </w:r>
      <w:r w:rsidR="00C84855" w:rsidRPr="006C37AA">
        <w:rPr>
          <w:rFonts w:ascii="Times New Roman" w:hAnsi="Times New Roman"/>
          <w:sz w:val="28"/>
          <w:szCs w:val="28"/>
          <w:highlight w:val="yellow"/>
        </w:rPr>
        <w:t xml:space="preserve">по поданным пакетам </w:t>
      </w:r>
      <w:r w:rsidR="000429DA" w:rsidRPr="006C37AA">
        <w:rPr>
          <w:rFonts w:ascii="Times New Roman" w:hAnsi="Times New Roman"/>
          <w:sz w:val="28"/>
          <w:szCs w:val="28"/>
          <w:highlight w:val="yellow"/>
        </w:rPr>
        <w:t>обязательных документов</w:t>
      </w:r>
      <w:r w:rsidRPr="006C37AA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="000429DA" w:rsidRPr="006C37AA">
        <w:rPr>
          <w:rFonts w:ascii="Times New Roman" w:hAnsi="Times New Roman"/>
          <w:sz w:val="28"/>
          <w:szCs w:val="28"/>
          <w:highlight w:val="yellow"/>
        </w:rPr>
        <w:t xml:space="preserve">а также </w:t>
      </w:r>
      <w:r w:rsidRPr="006C37AA">
        <w:rPr>
          <w:rFonts w:ascii="Times New Roman" w:hAnsi="Times New Roman"/>
          <w:sz w:val="28"/>
          <w:szCs w:val="28"/>
          <w:highlight w:val="yellow"/>
        </w:rPr>
        <w:t xml:space="preserve">специалистов отраслевой направленности, участвующих в изучении и оценке </w:t>
      </w:r>
      <w:proofErr w:type="gramStart"/>
      <w:r w:rsidRPr="006C37AA">
        <w:rPr>
          <w:rFonts w:ascii="Times New Roman" w:hAnsi="Times New Roman"/>
          <w:sz w:val="28"/>
          <w:szCs w:val="28"/>
          <w:highlight w:val="yellow"/>
        </w:rPr>
        <w:t>бизнес-проект</w:t>
      </w:r>
      <w:r w:rsidR="009F3746" w:rsidRPr="006C37AA">
        <w:rPr>
          <w:rFonts w:ascii="Times New Roman" w:hAnsi="Times New Roman"/>
          <w:sz w:val="28"/>
          <w:szCs w:val="28"/>
          <w:highlight w:val="yellow"/>
        </w:rPr>
        <w:t>а</w:t>
      </w:r>
      <w:proofErr w:type="gramEnd"/>
      <w:r w:rsidRPr="006C37AA">
        <w:rPr>
          <w:rFonts w:ascii="Times New Roman" w:hAnsi="Times New Roman"/>
          <w:sz w:val="28"/>
          <w:szCs w:val="28"/>
          <w:highlight w:val="yellow"/>
        </w:rPr>
        <w:t>, производит сопоставление и сравнение поступивших пакетов обязательных документов</w:t>
      </w:r>
      <w:r w:rsidR="000429DA" w:rsidRPr="006C37AA">
        <w:rPr>
          <w:rFonts w:ascii="Times New Roman" w:hAnsi="Times New Roman"/>
          <w:sz w:val="28"/>
          <w:szCs w:val="28"/>
          <w:highlight w:val="yellow"/>
        </w:rPr>
        <w:t xml:space="preserve"> и</w:t>
      </w:r>
      <w:r w:rsidRPr="006C37AA">
        <w:rPr>
          <w:rFonts w:ascii="Times New Roman" w:hAnsi="Times New Roman"/>
          <w:sz w:val="28"/>
          <w:szCs w:val="28"/>
          <w:highlight w:val="yellow"/>
        </w:rPr>
        <w:t xml:space="preserve"> принимает решение об оказании финансовой поддержки в отношении Субъекта, Организации.</w:t>
      </w:r>
    </w:p>
    <w:p w:rsidR="000E3AE2" w:rsidRDefault="000E3AE2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Решение об оказании финансовой поддержки в отношении Субъекта, Организации принимается в том случае, если Субъектом, Организацией соблюдены условия оказания финансовой поддержки, а также пакеты обязательных документов соответствуют требованиям, установленным </w:t>
      </w:r>
      <w:r w:rsidRPr="00BB324A">
        <w:rPr>
          <w:rFonts w:ascii="Times New Roman" w:hAnsi="Times New Roman"/>
          <w:sz w:val="28"/>
          <w:szCs w:val="28"/>
        </w:rPr>
        <w:lastRenderedPageBreak/>
        <w:t>настоящим разделом программы.</w:t>
      </w:r>
    </w:p>
    <w:p w:rsidR="00C00975" w:rsidRPr="00BB324A" w:rsidRDefault="00C00975" w:rsidP="00C00975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BB324A">
        <w:rPr>
          <w:rFonts w:ascii="Times New Roman" w:hAnsi="Times New Roman"/>
          <w:sz w:val="28"/>
          <w:szCs w:val="28"/>
        </w:rPr>
        <w:t>об оказании финансовой поддержки в отношении Субъекта, Организации</w:t>
      </w:r>
      <w:r>
        <w:rPr>
          <w:rFonts w:ascii="Times New Roman" w:hAnsi="Times New Roman"/>
          <w:sz w:val="28"/>
          <w:szCs w:val="28"/>
        </w:rPr>
        <w:t xml:space="preserve"> должно быть вынесено </w:t>
      </w:r>
      <w:r w:rsidRPr="00BB324A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3</w:t>
      </w:r>
      <w:r w:rsidRPr="00BB324A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>тридцати</w:t>
      </w:r>
      <w:r w:rsidRPr="00BB324A">
        <w:rPr>
          <w:rFonts w:ascii="Times New Roman" w:hAnsi="Times New Roman"/>
          <w:sz w:val="28"/>
          <w:szCs w:val="28"/>
        </w:rPr>
        <w:t>) рабочих дней, начиная со следующего рабочего дня после окончания срока приема документов от Субъект</w:t>
      </w:r>
      <w:r>
        <w:rPr>
          <w:rFonts w:ascii="Times New Roman" w:hAnsi="Times New Roman"/>
          <w:sz w:val="28"/>
          <w:szCs w:val="28"/>
        </w:rPr>
        <w:t>ов</w:t>
      </w:r>
      <w:r w:rsidRPr="00BB324A">
        <w:rPr>
          <w:rFonts w:ascii="Times New Roman" w:hAnsi="Times New Roman"/>
          <w:sz w:val="28"/>
          <w:szCs w:val="28"/>
        </w:rPr>
        <w:t>, Организаци</w:t>
      </w:r>
      <w:r>
        <w:rPr>
          <w:rFonts w:ascii="Times New Roman" w:hAnsi="Times New Roman"/>
          <w:sz w:val="28"/>
          <w:szCs w:val="28"/>
        </w:rPr>
        <w:t>й</w:t>
      </w:r>
      <w:r w:rsidRPr="00BB324A">
        <w:rPr>
          <w:rFonts w:ascii="Times New Roman" w:hAnsi="Times New Roman"/>
          <w:sz w:val="28"/>
          <w:szCs w:val="28"/>
        </w:rPr>
        <w:t>.</w:t>
      </w:r>
    </w:p>
    <w:p w:rsidR="004E5E42" w:rsidRDefault="000E3AE2" w:rsidP="000E3AE2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6C37AA">
        <w:rPr>
          <w:rFonts w:ascii="Times New Roman" w:hAnsi="Times New Roman"/>
          <w:sz w:val="28"/>
          <w:szCs w:val="28"/>
          <w:highlight w:val="yellow"/>
        </w:rPr>
        <w:t xml:space="preserve">Комиссия правомочна принимать решения, если на ее заседании присутствует не менее 50 процентов от числа утвержденных членов Комиссии. Решение принимается путем голосования, простым большинством числа голосов </w:t>
      </w:r>
      <w:r w:rsidR="004E5E42" w:rsidRPr="006C37AA">
        <w:rPr>
          <w:rFonts w:ascii="Times New Roman" w:hAnsi="Times New Roman"/>
          <w:sz w:val="28"/>
          <w:szCs w:val="28"/>
          <w:highlight w:val="yellow"/>
        </w:rPr>
        <w:t>присутствующих членов Комиссии.</w:t>
      </w:r>
    </w:p>
    <w:p w:rsidR="00EE5CA8" w:rsidRDefault="00EE5CA8" w:rsidP="00EE5CA8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316C8">
        <w:rPr>
          <w:rFonts w:ascii="Times New Roman" w:hAnsi="Times New Roman"/>
          <w:sz w:val="28"/>
          <w:szCs w:val="28"/>
          <w:highlight w:val="red"/>
        </w:rPr>
        <w:t>В случае недостаточности средств, предусмотренных в местном бюджете на указанные цели в текущем финансовом году, решение об оказании финансовой поддержки принимается в отношении Субъекта, Организации, зарегистрировавшие заявления на предоставление финансовой поддержки в порядке очередности.</w:t>
      </w:r>
    </w:p>
    <w:p w:rsidR="00C00975" w:rsidRDefault="00C00975" w:rsidP="00C00975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Решение Комиссии </w:t>
      </w:r>
      <w:bookmarkStart w:id="0" w:name="_GoBack"/>
      <w:bookmarkEnd w:id="0"/>
      <w:r w:rsidRPr="00BB324A">
        <w:rPr>
          <w:rFonts w:ascii="Times New Roman" w:hAnsi="Times New Roman"/>
          <w:sz w:val="28"/>
          <w:szCs w:val="28"/>
        </w:rPr>
        <w:t>заносится в протокол заседания, который подписывается председателем Комиссии, а в его отсутствие – заместителем председателя, и всеми членами Комиссии, принявшими участие в заседании.</w:t>
      </w:r>
    </w:p>
    <w:p w:rsidR="003A5F24" w:rsidRPr="00BB324A" w:rsidRDefault="003A5F24" w:rsidP="003A5F24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Каждый заявитель должен быть проинформирован о предоставлении либо отказе в предоставлении финансовой поддержки в течение </w:t>
      </w:r>
      <w:r>
        <w:rPr>
          <w:rFonts w:ascii="Times New Roman" w:hAnsi="Times New Roman"/>
          <w:sz w:val="28"/>
          <w:szCs w:val="28"/>
        </w:rPr>
        <w:t>10</w:t>
      </w:r>
      <w:r w:rsidRPr="00BB324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десяти</w:t>
      </w:r>
      <w:r w:rsidRPr="00BB324A">
        <w:rPr>
          <w:rFonts w:ascii="Times New Roman" w:hAnsi="Times New Roman"/>
          <w:sz w:val="28"/>
          <w:szCs w:val="28"/>
        </w:rPr>
        <w:t>) рабочих дней со дня принятия такого решения.</w:t>
      </w:r>
    </w:p>
    <w:p w:rsidR="00875198" w:rsidRDefault="000E3AE2" w:rsidP="009A7978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40DF" w:rsidRPr="00BB324A">
        <w:rPr>
          <w:rFonts w:ascii="Times New Roman" w:hAnsi="Times New Roman"/>
          <w:sz w:val="28"/>
          <w:szCs w:val="28"/>
        </w:rPr>
        <w:t xml:space="preserve">) </w:t>
      </w:r>
      <w:r w:rsidR="00875198" w:rsidRPr="00BB324A">
        <w:rPr>
          <w:rFonts w:ascii="Times New Roman" w:hAnsi="Times New Roman"/>
          <w:sz w:val="28"/>
          <w:szCs w:val="28"/>
        </w:rPr>
        <w:t xml:space="preserve">На основании протокола заседания Комиссии в течение </w:t>
      </w:r>
      <w:r w:rsidR="0095223B">
        <w:rPr>
          <w:rFonts w:ascii="Times New Roman" w:hAnsi="Times New Roman"/>
          <w:sz w:val="28"/>
          <w:szCs w:val="28"/>
        </w:rPr>
        <w:t>1</w:t>
      </w:r>
      <w:r w:rsidR="00D717A6">
        <w:rPr>
          <w:rFonts w:ascii="Times New Roman" w:hAnsi="Times New Roman"/>
          <w:sz w:val="28"/>
          <w:szCs w:val="28"/>
        </w:rPr>
        <w:t>4</w:t>
      </w:r>
      <w:r w:rsidR="00875198" w:rsidRPr="00BB324A">
        <w:rPr>
          <w:rFonts w:ascii="Times New Roman" w:hAnsi="Times New Roman"/>
          <w:sz w:val="28"/>
          <w:szCs w:val="28"/>
        </w:rPr>
        <w:t xml:space="preserve"> (</w:t>
      </w:r>
      <w:r w:rsidR="00D717A6">
        <w:rPr>
          <w:rFonts w:ascii="Times New Roman" w:hAnsi="Times New Roman"/>
          <w:sz w:val="28"/>
          <w:szCs w:val="28"/>
        </w:rPr>
        <w:t>четырнадцати</w:t>
      </w:r>
      <w:r w:rsidR="00875198" w:rsidRPr="00BB324A">
        <w:rPr>
          <w:rFonts w:ascii="Times New Roman" w:hAnsi="Times New Roman"/>
          <w:sz w:val="28"/>
          <w:szCs w:val="28"/>
        </w:rPr>
        <w:t xml:space="preserve">) рабочих дней </w:t>
      </w:r>
      <w:proofErr w:type="gramStart"/>
      <w:r w:rsidR="00875198" w:rsidRPr="00BB324A">
        <w:rPr>
          <w:rFonts w:ascii="Times New Roman" w:hAnsi="Times New Roman"/>
          <w:sz w:val="28"/>
          <w:szCs w:val="28"/>
        </w:rPr>
        <w:t>с даты заседания</w:t>
      </w:r>
      <w:proofErr w:type="gramEnd"/>
      <w:r w:rsidR="00875198" w:rsidRPr="00BB324A">
        <w:rPr>
          <w:rFonts w:ascii="Times New Roman" w:hAnsi="Times New Roman"/>
          <w:sz w:val="28"/>
          <w:szCs w:val="28"/>
        </w:rPr>
        <w:t xml:space="preserve"> Комиссии, издается распоряжение Администрации о предоставлении финансовой поддержки (далее – Распоряжение</w:t>
      </w:r>
      <w:r w:rsidR="00CE2344" w:rsidRPr="00BB324A">
        <w:rPr>
          <w:rFonts w:ascii="Times New Roman" w:hAnsi="Times New Roman"/>
          <w:sz w:val="28"/>
          <w:szCs w:val="28"/>
        </w:rPr>
        <w:t xml:space="preserve"> о предоставлении финансовой поддержки</w:t>
      </w:r>
      <w:r w:rsidR="00875198" w:rsidRPr="00BB324A">
        <w:rPr>
          <w:rFonts w:ascii="Times New Roman" w:hAnsi="Times New Roman"/>
          <w:sz w:val="28"/>
          <w:szCs w:val="28"/>
        </w:rPr>
        <w:t xml:space="preserve">), </w:t>
      </w:r>
      <w:r w:rsidR="00E34FE3" w:rsidRPr="00BB324A">
        <w:rPr>
          <w:rFonts w:ascii="Times New Roman" w:hAnsi="Times New Roman"/>
          <w:sz w:val="28"/>
          <w:szCs w:val="28"/>
        </w:rPr>
        <w:t>проект которого готовит Управление</w:t>
      </w:r>
      <w:r w:rsidR="00875198" w:rsidRPr="00BB324A">
        <w:rPr>
          <w:rFonts w:ascii="Times New Roman" w:hAnsi="Times New Roman"/>
          <w:sz w:val="28"/>
          <w:szCs w:val="28"/>
        </w:rPr>
        <w:t>.</w:t>
      </w:r>
    </w:p>
    <w:p w:rsidR="00875198" w:rsidRDefault="00875198" w:rsidP="009A7978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Управление в течение </w:t>
      </w:r>
      <w:r w:rsidR="00805D66" w:rsidRPr="00BB324A">
        <w:rPr>
          <w:rFonts w:ascii="Times New Roman" w:hAnsi="Times New Roman"/>
          <w:sz w:val="28"/>
          <w:szCs w:val="28"/>
        </w:rPr>
        <w:t>5 (пяти)</w:t>
      </w:r>
      <w:r w:rsidRPr="00BB324A">
        <w:rPr>
          <w:rFonts w:ascii="Times New Roman" w:hAnsi="Times New Roman"/>
          <w:sz w:val="28"/>
          <w:szCs w:val="28"/>
        </w:rPr>
        <w:t xml:space="preserve"> рабочих дней со дня издания Распоряжения </w:t>
      </w:r>
      <w:r w:rsidR="00CE2344" w:rsidRPr="00BB324A">
        <w:rPr>
          <w:rFonts w:ascii="Times New Roman" w:hAnsi="Times New Roman"/>
          <w:sz w:val="28"/>
          <w:szCs w:val="28"/>
        </w:rPr>
        <w:t xml:space="preserve">о предоставлении финансовой поддержки </w:t>
      </w:r>
      <w:r w:rsidRPr="00BB324A">
        <w:rPr>
          <w:rFonts w:ascii="Times New Roman" w:hAnsi="Times New Roman"/>
          <w:sz w:val="28"/>
          <w:szCs w:val="28"/>
        </w:rPr>
        <w:t>направляет письменные уведомления Субъекту, Организации, в отношении которых было принято решение о предоставлении финансовой поддержки, с указанием срока прибытия в Администрацию для заключения соглашения о предоставлении финансовой поддержки.</w:t>
      </w:r>
    </w:p>
    <w:p w:rsidR="00875198" w:rsidRPr="00BB324A" w:rsidRDefault="004E5E42" w:rsidP="00702931">
      <w:pPr>
        <w:autoSpaceDE w:val="0"/>
        <w:autoSpaceDN w:val="0"/>
        <w:adjustRightInd w:val="0"/>
        <w:spacing w:before="0"/>
        <w:ind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40DF" w:rsidRPr="00BB324A">
        <w:rPr>
          <w:rFonts w:ascii="Times New Roman" w:hAnsi="Times New Roman"/>
          <w:sz w:val="28"/>
          <w:szCs w:val="28"/>
        </w:rPr>
        <w:t xml:space="preserve">) </w:t>
      </w:r>
      <w:r w:rsidR="00875198" w:rsidRPr="00BB324A">
        <w:rPr>
          <w:rFonts w:ascii="Times New Roman" w:hAnsi="Times New Roman"/>
          <w:sz w:val="28"/>
          <w:szCs w:val="28"/>
        </w:rPr>
        <w:t>Соглашение о предо</w:t>
      </w:r>
      <w:r w:rsidR="00702931" w:rsidRPr="00BB324A">
        <w:rPr>
          <w:rFonts w:ascii="Times New Roman" w:hAnsi="Times New Roman"/>
          <w:sz w:val="28"/>
          <w:szCs w:val="28"/>
        </w:rPr>
        <w:t xml:space="preserve">ставлении финансовой поддержки </w:t>
      </w:r>
      <w:r w:rsidR="00875198" w:rsidRPr="00BB324A">
        <w:rPr>
          <w:rFonts w:ascii="Times New Roman" w:hAnsi="Times New Roman"/>
          <w:sz w:val="28"/>
          <w:szCs w:val="28"/>
        </w:rPr>
        <w:t>(далее – Соглашение) с указанием целевого использования средств местного бюджета должно быть заключено между Администрацией и Субъектом, Организаци</w:t>
      </w:r>
      <w:r w:rsidR="005916C8" w:rsidRPr="00BB324A">
        <w:rPr>
          <w:rFonts w:ascii="Times New Roman" w:hAnsi="Times New Roman"/>
          <w:sz w:val="28"/>
          <w:szCs w:val="28"/>
        </w:rPr>
        <w:t>ей</w:t>
      </w:r>
      <w:r w:rsidR="00875198" w:rsidRPr="00BB324A">
        <w:rPr>
          <w:rFonts w:ascii="Times New Roman" w:hAnsi="Times New Roman"/>
          <w:sz w:val="28"/>
          <w:szCs w:val="28"/>
        </w:rPr>
        <w:t xml:space="preserve"> в 30-дневный срок со дня издания Распоряжения о предоставлении финансовой поддержки, но не позднее, чем за 10 (десять) дней до окончания финансового года.</w:t>
      </w:r>
    </w:p>
    <w:p w:rsidR="009344AA" w:rsidRPr="00BB324A" w:rsidRDefault="004E5E42" w:rsidP="009344AA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4ACF" w:rsidRPr="00BB324A">
        <w:rPr>
          <w:rFonts w:ascii="Times New Roman" w:hAnsi="Times New Roman"/>
          <w:sz w:val="28"/>
          <w:szCs w:val="28"/>
        </w:rPr>
        <w:t xml:space="preserve">) </w:t>
      </w:r>
      <w:r w:rsidR="009344AA" w:rsidRPr="00BB324A">
        <w:rPr>
          <w:rFonts w:ascii="Times New Roman" w:hAnsi="Times New Roman"/>
          <w:sz w:val="28"/>
          <w:szCs w:val="28"/>
        </w:rPr>
        <w:t>Перечисление денежных средств финансовой поддержки осуществляет Финансовое управление города Новокузнецка после представления Управлением копии Распоряжения о предоставлении финансовой поддержки и копий Соглашений, заключенных Администрацией с Субъектами и Организациями.</w:t>
      </w:r>
    </w:p>
    <w:p w:rsidR="009344AA" w:rsidRPr="00BB324A" w:rsidRDefault="009344AA" w:rsidP="0070293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Финансовая поддержка предоставляется в пределах лимита бюджетных обязательств, предусмотренных на финансирование данного мероприятия программы в текущем финансовом году.</w:t>
      </w:r>
    </w:p>
    <w:p w:rsidR="009344AA" w:rsidRPr="00BB324A" w:rsidRDefault="009344AA" w:rsidP="00702931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Главным распорядителем и получателем средств местного бюджета на реализацию мероприятия является Администрация.</w:t>
      </w:r>
    </w:p>
    <w:p w:rsidR="009344AA" w:rsidRPr="00BB324A" w:rsidRDefault="004E5E42" w:rsidP="005853A0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9344AA" w:rsidRPr="00BB324A">
        <w:rPr>
          <w:rFonts w:ascii="Times New Roman" w:hAnsi="Times New Roman"/>
          <w:sz w:val="28"/>
          <w:szCs w:val="28"/>
        </w:rPr>
        <w:t xml:space="preserve">Субъекты и Организации – получатели финансовой поддержки обязаны письменно уведомить Администрацию о поступлении суммы финансовой поддержки на свой расчетный счет в течение 5 (пяти) рабочих дней </w:t>
      </w:r>
      <w:proofErr w:type="gramStart"/>
      <w:r w:rsidR="009344AA" w:rsidRPr="00BB324A">
        <w:rPr>
          <w:rFonts w:ascii="Times New Roman" w:hAnsi="Times New Roman"/>
          <w:sz w:val="28"/>
          <w:szCs w:val="28"/>
        </w:rPr>
        <w:t>с даты</w:t>
      </w:r>
      <w:proofErr w:type="gramEnd"/>
      <w:r w:rsidR="009344AA" w:rsidRPr="00BB324A">
        <w:rPr>
          <w:rFonts w:ascii="Times New Roman" w:hAnsi="Times New Roman"/>
          <w:sz w:val="28"/>
          <w:szCs w:val="28"/>
        </w:rPr>
        <w:t xml:space="preserve"> ее поступления.</w:t>
      </w:r>
    </w:p>
    <w:p w:rsidR="00E34FE3" w:rsidRPr="00BB324A" w:rsidRDefault="00E34FE3" w:rsidP="005853A0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 случае предоставления Субъекту, Организации финансовой поддержки, Управление вносит Субъекта, Организацию, в отношении которых принято такое решение, в реестр субъектов малого и среднего предпринимательства - получателей поддержки.</w:t>
      </w:r>
    </w:p>
    <w:p w:rsidR="007416F1" w:rsidRPr="00BB324A" w:rsidRDefault="007416F1" w:rsidP="00B00316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5.6.4. Контроль </w:t>
      </w:r>
      <w:r w:rsidR="00B00316">
        <w:rPr>
          <w:rFonts w:ascii="Times New Roman" w:hAnsi="Times New Roman"/>
          <w:sz w:val="28"/>
          <w:szCs w:val="28"/>
        </w:rPr>
        <w:t xml:space="preserve">по </w:t>
      </w:r>
      <w:r w:rsidRPr="00BB324A">
        <w:rPr>
          <w:rFonts w:ascii="Times New Roman" w:eastAsia="Calibri" w:hAnsi="Times New Roman"/>
          <w:sz w:val="28"/>
          <w:szCs w:val="28"/>
        </w:rPr>
        <w:t>соблюдени</w:t>
      </w:r>
      <w:r w:rsidR="00B00316">
        <w:rPr>
          <w:rFonts w:ascii="Times New Roman" w:eastAsia="Calibri" w:hAnsi="Times New Roman"/>
          <w:sz w:val="28"/>
          <w:szCs w:val="28"/>
        </w:rPr>
        <w:t>ю</w:t>
      </w:r>
      <w:r w:rsidRPr="00BB324A">
        <w:rPr>
          <w:rFonts w:ascii="Times New Roman" w:eastAsia="Calibri" w:hAnsi="Times New Roman"/>
          <w:sz w:val="28"/>
          <w:szCs w:val="28"/>
        </w:rPr>
        <w:t xml:space="preserve"> условий, целей и порядка предоставления финансовой поддержки её получателями осуществляют Управление и Комитет городского контроля Новокузнецкого городского округа (далее – Комитет городского контроля). </w:t>
      </w:r>
    </w:p>
    <w:p w:rsidR="007416F1" w:rsidRPr="00BB324A" w:rsidRDefault="007416F1" w:rsidP="005853A0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Получатель финансовой поддержки предоставляет в Управление отчетные документы, подтверждающие исполнение условий Соглашения, в течение 24 месяцев </w:t>
      </w:r>
      <w:proofErr w:type="gramStart"/>
      <w:r w:rsidRPr="00BB324A">
        <w:rPr>
          <w:rFonts w:ascii="Times New Roman" w:hAnsi="Times New Roman"/>
          <w:sz w:val="28"/>
          <w:szCs w:val="28"/>
        </w:rPr>
        <w:t>с даты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ее получения с периодичностью раз в полугодие. </w:t>
      </w:r>
    </w:p>
    <w:p w:rsidR="007416F1" w:rsidRPr="00BB324A" w:rsidRDefault="007416F1" w:rsidP="005853A0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При предоставлении финансовой поддержки обязательным условием, включаемым в Соглашение, является согласие её получателя на осуществление Управлением и Комитетом городского контроля проверок соблюдения получателем условий, целей и порядка предоставления финансовой поддержки.</w:t>
      </w:r>
    </w:p>
    <w:p w:rsidR="007416F1" w:rsidRPr="00BB324A" w:rsidRDefault="007416F1" w:rsidP="005853A0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Возврат средств финансовой поддержки, предоставленных из местного бюджета Субъекту, Организации, осуществляется в случаях:</w:t>
      </w:r>
    </w:p>
    <w:p w:rsidR="007416F1" w:rsidRPr="00BB324A" w:rsidRDefault="007416F1" w:rsidP="005853A0">
      <w:pPr>
        <w:tabs>
          <w:tab w:val="left" w:pos="0"/>
          <w:tab w:val="left" w:pos="851"/>
        </w:tabs>
        <w:spacing w:before="0"/>
        <w:ind w:firstLine="56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>- выявления нарушений условий, порядка и целей расходования средств финансовой поддержки, установленных при предоставлении финансовой поддержки и предусмотренных условиями Соглашения;</w:t>
      </w:r>
    </w:p>
    <w:p w:rsidR="007416F1" w:rsidRPr="00BB324A" w:rsidRDefault="007416F1" w:rsidP="005853A0">
      <w:pPr>
        <w:tabs>
          <w:tab w:val="left" w:pos="0"/>
          <w:tab w:val="left" w:pos="851"/>
        </w:tabs>
        <w:spacing w:before="0"/>
        <w:ind w:firstLine="56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- не исполнения </w:t>
      </w:r>
      <w:r w:rsidRPr="00BB324A">
        <w:rPr>
          <w:rFonts w:ascii="Times New Roman" w:hAnsi="Times New Roman"/>
          <w:sz w:val="28"/>
          <w:szCs w:val="28"/>
        </w:rPr>
        <w:t xml:space="preserve">Субъектом, Организацией обязательств о реализации заявленного </w:t>
      </w:r>
      <w:proofErr w:type="gramStart"/>
      <w:r w:rsidRPr="00BB324A">
        <w:rPr>
          <w:rFonts w:ascii="Times New Roman" w:hAnsi="Times New Roman"/>
          <w:sz w:val="28"/>
          <w:szCs w:val="28"/>
        </w:rPr>
        <w:t>бизнес-проекта</w:t>
      </w:r>
      <w:proofErr w:type="gramEnd"/>
      <w:r w:rsidRPr="00BB324A">
        <w:rPr>
          <w:rFonts w:ascii="Times New Roman" w:hAnsi="Times New Roman"/>
          <w:sz w:val="28"/>
          <w:szCs w:val="28"/>
        </w:rPr>
        <w:t>, в том числе по сроку осуществления предпринимательской деятельности, количеству рабочих мест и их сохранению, созданных в рамках реализации бизнес-проекта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416F1" w:rsidRPr="00BB324A" w:rsidRDefault="007416F1" w:rsidP="005853A0">
      <w:pPr>
        <w:tabs>
          <w:tab w:val="left" w:pos="0"/>
          <w:tab w:val="left" w:pos="851"/>
        </w:tabs>
        <w:spacing w:before="0"/>
        <w:ind w:firstLine="56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о возврате суммы финансовой поддержки принимается Управлением или Комитетом городского контроля и направляется получателю финансовой поддержки в течение 5 </w:t>
      </w:r>
      <w:r w:rsidR="00136C79"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(пяти) 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дней </w:t>
      </w:r>
      <w:proofErr w:type="gramStart"/>
      <w:r w:rsidRPr="00BB324A">
        <w:rPr>
          <w:rFonts w:ascii="Times New Roman" w:eastAsia="Calibri" w:hAnsi="Times New Roman"/>
          <w:sz w:val="28"/>
          <w:szCs w:val="28"/>
          <w:lang w:eastAsia="en-US"/>
        </w:rPr>
        <w:t>с даты принятия</w:t>
      </w:r>
      <w:proofErr w:type="gramEnd"/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 данного решения.</w:t>
      </w:r>
    </w:p>
    <w:p w:rsidR="007416F1" w:rsidRPr="00BB324A" w:rsidRDefault="007416F1" w:rsidP="005853A0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Субъект, Организация – получатель </w:t>
      </w:r>
      <w:r w:rsidRPr="00BB324A">
        <w:rPr>
          <w:rFonts w:ascii="Times New Roman" w:hAnsi="Times New Roman"/>
          <w:sz w:val="28"/>
          <w:szCs w:val="28"/>
        </w:rPr>
        <w:t>финансовой поддержки,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 в течение одного месяца со дня получения письменного уведомления о возврате </w:t>
      </w:r>
      <w:r w:rsidRPr="00BB324A">
        <w:rPr>
          <w:rFonts w:ascii="Times New Roman" w:hAnsi="Times New Roman"/>
          <w:sz w:val="28"/>
          <w:szCs w:val="28"/>
        </w:rPr>
        <w:t>финансовой поддержки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 обязан возвратить в местный бюджет сумму </w:t>
      </w:r>
      <w:r w:rsidRPr="00BB324A">
        <w:rPr>
          <w:rFonts w:ascii="Times New Roman" w:hAnsi="Times New Roman"/>
          <w:sz w:val="28"/>
          <w:szCs w:val="28"/>
        </w:rPr>
        <w:t xml:space="preserve">финансовой поддержки, указанную в решении о возврате суммы финансовой поддержки. </w:t>
      </w:r>
    </w:p>
    <w:p w:rsidR="007416F1" w:rsidRPr="00BB324A" w:rsidRDefault="007416F1" w:rsidP="00135C23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При отказе от добровольного возврата суммы финансовой поддержки, невозврата ее в течение установленного срока </w:t>
      </w:r>
      <w:r w:rsidRPr="00BB324A">
        <w:rPr>
          <w:rFonts w:ascii="Times New Roman" w:hAnsi="Times New Roman"/>
          <w:sz w:val="28"/>
          <w:szCs w:val="28"/>
        </w:rPr>
        <w:t>финансовая поддержка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взыскивается в судебном порядке согласно действующему законодательству Р</w:t>
      </w:r>
      <w:r w:rsidRPr="00BB324A">
        <w:rPr>
          <w:rFonts w:ascii="Times New Roman" w:hAnsi="Times New Roman"/>
          <w:sz w:val="28"/>
          <w:szCs w:val="28"/>
        </w:rPr>
        <w:t>оссийской Федерации.</w:t>
      </w:r>
    </w:p>
    <w:p w:rsidR="004E655C" w:rsidRPr="00BB324A" w:rsidRDefault="004E655C" w:rsidP="00135C23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5.6.</w:t>
      </w:r>
      <w:r w:rsidR="007416F1" w:rsidRPr="00BB324A">
        <w:rPr>
          <w:rFonts w:ascii="Times New Roman" w:hAnsi="Times New Roman"/>
          <w:sz w:val="28"/>
          <w:szCs w:val="28"/>
        </w:rPr>
        <w:t>5</w:t>
      </w:r>
      <w:r w:rsidRPr="00BB324A">
        <w:rPr>
          <w:rFonts w:ascii="Times New Roman" w:hAnsi="Times New Roman"/>
          <w:sz w:val="28"/>
          <w:szCs w:val="28"/>
        </w:rPr>
        <w:t>. Отказ в предоставлении финансовой поддержки осуществляется в следующих случаях:</w:t>
      </w:r>
    </w:p>
    <w:p w:rsidR="004E655C" w:rsidRPr="00BB324A" w:rsidRDefault="004E655C" w:rsidP="00135C23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1) не представлены сведения, документы, определенные условиями и порядком получения финансовой поддержки в соответствии с настоящим разделом, или представлены недостоверные сведения и документы;</w:t>
      </w:r>
    </w:p>
    <w:p w:rsidR="004E655C" w:rsidRPr="00BB324A" w:rsidRDefault="004E655C" w:rsidP="00135C23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2) не выполнены условия оказания финансовой поддержки, указанные в настоящем разделе;</w:t>
      </w:r>
    </w:p>
    <w:p w:rsidR="004E655C" w:rsidRPr="00BB324A" w:rsidRDefault="004E655C" w:rsidP="00135C23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C0087E">
        <w:rPr>
          <w:rFonts w:ascii="Times New Roman" w:hAnsi="Times New Roman"/>
          <w:sz w:val="28"/>
          <w:szCs w:val="28"/>
        </w:rPr>
        <w:t>3) ранее в отношении заявителя – Субъекта или Организации было принято решение об оказании аналогичной поддержки;</w:t>
      </w:r>
    </w:p>
    <w:p w:rsidR="004E655C" w:rsidRPr="00BB324A" w:rsidRDefault="004E655C" w:rsidP="00135C23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4) с момента признания Субъекта или Организации, </w:t>
      </w:r>
      <w:proofErr w:type="gramStart"/>
      <w:r w:rsidRPr="00BB324A">
        <w:rPr>
          <w:rFonts w:ascii="Times New Roman" w:hAnsi="Times New Roman"/>
          <w:sz w:val="28"/>
          <w:szCs w:val="28"/>
        </w:rPr>
        <w:t>допустившим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или допустившей нарушение порядка и условий предоставления финансовой поддержки, в том числе не обеспечившим или не обеспечившей целевого использования предоставленных бюджетных средств, прошло менее трех лет.</w:t>
      </w:r>
    </w:p>
    <w:p w:rsidR="00885671" w:rsidRPr="00BB324A" w:rsidRDefault="00885671" w:rsidP="00135C23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</w:t>
      </w:r>
      <w:r w:rsidR="00947EDA" w:rsidRPr="00BB324A">
        <w:rPr>
          <w:rFonts w:ascii="Times New Roman" w:hAnsi="Times New Roman"/>
          <w:sz w:val="28"/>
          <w:szCs w:val="28"/>
        </w:rPr>
        <w:t>6</w:t>
      </w:r>
      <w:r w:rsidRPr="00BB324A">
        <w:rPr>
          <w:rFonts w:ascii="Times New Roman" w:hAnsi="Times New Roman"/>
          <w:sz w:val="28"/>
          <w:szCs w:val="28"/>
        </w:rPr>
        <w:t>.</w:t>
      </w:r>
      <w:r w:rsidR="00947EDA" w:rsidRPr="00BB324A">
        <w:rPr>
          <w:rFonts w:ascii="Times New Roman" w:hAnsi="Times New Roman"/>
          <w:sz w:val="28"/>
          <w:szCs w:val="28"/>
        </w:rPr>
        <w:t>6.</w:t>
      </w:r>
      <w:r w:rsidRPr="00BB324A">
        <w:rPr>
          <w:rFonts w:ascii="Times New Roman" w:hAnsi="Times New Roman"/>
          <w:sz w:val="28"/>
          <w:szCs w:val="28"/>
        </w:rPr>
        <w:t xml:space="preserve"> Финансовая поддержка Субъектов, Организаций предоставляется в виде:</w:t>
      </w:r>
    </w:p>
    <w:p w:rsidR="00885671" w:rsidRPr="00BB324A" w:rsidRDefault="00885671" w:rsidP="00135C23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1) субсидии на возмещение части затрат на развитие производственных, инновационных малых и средних предприятий (в том числе предприятий, производящих импортозамещающую продукцию, и предприятий, занимающихся переработкой отходов);</w:t>
      </w:r>
    </w:p>
    <w:p w:rsidR="00885671" w:rsidRPr="00BB324A" w:rsidRDefault="00885671" w:rsidP="0025553F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2) субсидии в виде грантовой поддержки на возмещение части расходов, понесенных начинающими предпринимателями на создание собственного бизнеса;</w:t>
      </w:r>
    </w:p>
    <w:p w:rsidR="00885671" w:rsidRPr="00BB324A" w:rsidRDefault="00885671" w:rsidP="0025553F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3) субсидии на возмещение части затрат по участию в выставках и ярмарках в целях продвижения производимых ими товаров, выполняемых работ или оказываемых услуг;</w:t>
      </w:r>
    </w:p>
    <w:p w:rsidR="00885671" w:rsidRPr="00BB324A" w:rsidRDefault="00885671" w:rsidP="0025553F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4) субсидии на возмещение части расходов по уплате процентов по кредитам (займам), полученным в кредитных организациях, расположенных на территории Российской Федерации, в целях создания и (или) развития производства товаров, работ, услуг;</w:t>
      </w:r>
    </w:p>
    <w:p w:rsidR="00885671" w:rsidRPr="00BB324A" w:rsidRDefault="00885671" w:rsidP="0025553F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5) субсидии на возмещение части затрат, связанных с приобретением оборудования в целях создания, развития, модернизации производства.</w:t>
      </w:r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</w:t>
      </w:r>
      <w:r w:rsidR="00947EDA" w:rsidRPr="00BB324A">
        <w:rPr>
          <w:rFonts w:ascii="Times New Roman" w:hAnsi="Times New Roman"/>
          <w:sz w:val="28"/>
          <w:szCs w:val="28"/>
        </w:rPr>
        <w:t>6.7</w:t>
      </w:r>
      <w:r w:rsidRPr="00BB324A">
        <w:rPr>
          <w:rFonts w:ascii="Times New Roman" w:hAnsi="Times New Roman"/>
          <w:sz w:val="28"/>
          <w:szCs w:val="28"/>
        </w:rPr>
        <w:t xml:space="preserve">. </w:t>
      </w:r>
      <w:r w:rsidR="00632F6A" w:rsidRPr="00BB324A">
        <w:rPr>
          <w:rFonts w:ascii="Times New Roman" w:hAnsi="Times New Roman"/>
          <w:sz w:val="28"/>
          <w:szCs w:val="28"/>
        </w:rPr>
        <w:t xml:space="preserve">Предоставление субсидии на возмещение части затрат </w:t>
      </w:r>
      <w:r w:rsidRPr="00BB324A">
        <w:rPr>
          <w:rFonts w:ascii="Times New Roman" w:hAnsi="Times New Roman"/>
          <w:sz w:val="28"/>
          <w:szCs w:val="28"/>
        </w:rPr>
        <w:t>Субъектам и Организациям на развитие производственных, инновационных малых и средних предприятий (в том числе предприятий, производящих импортозамещающую продукцию, и предприятий, занимающихся переработкой отходов).</w:t>
      </w:r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Субсидия предоставляется в размере не более 90 процентов от суммы фактически произведенных и документально подтвержденных затрат, понесенных Субъектом, Организацией</w:t>
      </w:r>
      <w:r w:rsidR="00BF57C5" w:rsidRPr="00BB324A">
        <w:rPr>
          <w:rFonts w:ascii="Times New Roman" w:hAnsi="Times New Roman"/>
          <w:sz w:val="28"/>
          <w:szCs w:val="28"/>
        </w:rPr>
        <w:t>,</w:t>
      </w:r>
      <w:r w:rsidR="00F56754" w:rsidRPr="00BB324A">
        <w:rPr>
          <w:rFonts w:ascii="Times New Roman" w:hAnsi="Times New Roman"/>
          <w:sz w:val="28"/>
          <w:szCs w:val="28"/>
        </w:rPr>
        <w:t xml:space="preserve"> </w:t>
      </w:r>
      <w:r w:rsidR="0069267C" w:rsidRPr="00BB324A">
        <w:rPr>
          <w:rFonts w:ascii="Times New Roman" w:hAnsi="Times New Roman"/>
          <w:sz w:val="28"/>
          <w:szCs w:val="28"/>
        </w:rPr>
        <w:t xml:space="preserve">но не </w:t>
      </w:r>
      <w:r w:rsidRPr="00BB324A">
        <w:rPr>
          <w:rFonts w:ascii="Times New Roman" w:hAnsi="Times New Roman"/>
          <w:sz w:val="28"/>
          <w:szCs w:val="28"/>
        </w:rPr>
        <w:t>более 300 (трехсот) тысяч рублей на одного Субъекта, Организацию.</w:t>
      </w:r>
    </w:p>
    <w:p w:rsidR="00380B3E" w:rsidRPr="00BB324A" w:rsidRDefault="005A15E9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Возмещению подлежат затраты</w:t>
      </w:r>
      <w:r w:rsidR="00380B3E" w:rsidRPr="00BB324A">
        <w:rPr>
          <w:rFonts w:ascii="Times New Roman" w:hAnsi="Times New Roman"/>
          <w:sz w:val="28"/>
          <w:szCs w:val="28"/>
        </w:rPr>
        <w:t>, произведен</w:t>
      </w:r>
      <w:r w:rsidRPr="00BB324A">
        <w:rPr>
          <w:rFonts w:ascii="Times New Roman" w:hAnsi="Times New Roman"/>
          <w:sz w:val="28"/>
          <w:szCs w:val="28"/>
        </w:rPr>
        <w:t>н</w:t>
      </w:r>
      <w:r w:rsidR="00380B3E" w:rsidRPr="00BB324A">
        <w:rPr>
          <w:rFonts w:ascii="Times New Roman" w:hAnsi="Times New Roman"/>
          <w:sz w:val="28"/>
          <w:szCs w:val="28"/>
        </w:rPr>
        <w:t>ы</w:t>
      </w:r>
      <w:r w:rsidRPr="00BB324A">
        <w:rPr>
          <w:rFonts w:ascii="Times New Roman" w:hAnsi="Times New Roman"/>
          <w:sz w:val="28"/>
          <w:szCs w:val="28"/>
        </w:rPr>
        <w:t>е</w:t>
      </w:r>
      <w:r w:rsidR="00380B3E" w:rsidRPr="00BB324A">
        <w:rPr>
          <w:rFonts w:ascii="Times New Roman" w:hAnsi="Times New Roman"/>
          <w:sz w:val="28"/>
          <w:szCs w:val="28"/>
        </w:rPr>
        <w:t xml:space="preserve"> Субъектом, Организацией </w:t>
      </w:r>
      <w:r w:rsidR="003023A2">
        <w:rPr>
          <w:rFonts w:ascii="Times New Roman" w:hAnsi="Times New Roman"/>
          <w:sz w:val="28"/>
          <w:szCs w:val="28"/>
        </w:rPr>
        <w:t>за два года,</w:t>
      </w:r>
      <w:r w:rsidR="003023A2" w:rsidRPr="00BB324A">
        <w:rPr>
          <w:rFonts w:ascii="Times New Roman" w:hAnsi="Times New Roman"/>
          <w:sz w:val="28"/>
          <w:szCs w:val="28"/>
        </w:rPr>
        <w:t xml:space="preserve"> предшествующ</w:t>
      </w:r>
      <w:r w:rsidR="003023A2">
        <w:rPr>
          <w:rFonts w:ascii="Times New Roman" w:hAnsi="Times New Roman"/>
          <w:sz w:val="28"/>
          <w:szCs w:val="28"/>
        </w:rPr>
        <w:t>их</w:t>
      </w:r>
      <w:r w:rsidR="003023A2" w:rsidRPr="00BB324A">
        <w:rPr>
          <w:rFonts w:ascii="Times New Roman" w:hAnsi="Times New Roman"/>
          <w:sz w:val="28"/>
          <w:szCs w:val="28"/>
        </w:rPr>
        <w:t xml:space="preserve"> финансовому году и (или)</w:t>
      </w:r>
      <w:r w:rsidR="003023A2">
        <w:rPr>
          <w:rFonts w:ascii="Times New Roman" w:hAnsi="Times New Roman"/>
          <w:sz w:val="28"/>
          <w:szCs w:val="28"/>
        </w:rPr>
        <w:t xml:space="preserve"> </w:t>
      </w:r>
      <w:r w:rsidR="003023A2" w:rsidRPr="00BB324A">
        <w:rPr>
          <w:rFonts w:ascii="Times New Roman" w:hAnsi="Times New Roman"/>
          <w:sz w:val="28"/>
          <w:szCs w:val="28"/>
        </w:rPr>
        <w:t>в текущем финансовом году</w:t>
      </w:r>
      <w:r w:rsidR="00380B3E" w:rsidRPr="00BB324A">
        <w:rPr>
          <w:rFonts w:ascii="Times New Roman" w:hAnsi="Times New Roman"/>
          <w:sz w:val="28"/>
          <w:szCs w:val="28"/>
        </w:rPr>
        <w:t>.</w:t>
      </w:r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 xml:space="preserve">Для получения субсидии Субъекты, Организации обращаются в Управление через Центр с заявлением, к которому прилагаются основные документы в соответствии с пунктом </w:t>
      </w:r>
      <w:r w:rsidR="00C83E1B" w:rsidRPr="00BB324A">
        <w:rPr>
          <w:rFonts w:ascii="Times New Roman" w:hAnsi="Times New Roman"/>
          <w:sz w:val="28"/>
          <w:szCs w:val="28"/>
        </w:rPr>
        <w:t>5.6.2</w:t>
      </w:r>
      <w:r w:rsidRPr="00BB324A">
        <w:rPr>
          <w:rFonts w:ascii="Times New Roman" w:hAnsi="Times New Roman"/>
          <w:sz w:val="28"/>
          <w:szCs w:val="28"/>
        </w:rPr>
        <w:t xml:space="preserve"> настоящего раздела и копии </w:t>
      </w:r>
      <w:r w:rsidR="001A1F27" w:rsidRPr="00BB324A">
        <w:rPr>
          <w:rFonts w:ascii="Times New Roman" w:hAnsi="Times New Roman"/>
          <w:sz w:val="28"/>
          <w:szCs w:val="28"/>
        </w:rPr>
        <w:t xml:space="preserve">следующих </w:t>
      </w:r>
      <w:r w:rsidRPr="00BB324A">
        <w:rPr>
          <w:rFonts w:ascii="Times New Roman" w:hAnsi="Times New Roman"/>
          <w:sz w:val="28"/>
          <w:szCs w:val="28"/>
        </w:rPr>
        <w:t xml:space="preserve">дополнительных документов, подтверждающих фактически произведенные затраты в соответствии с требованиями бухгалтерского учета, заверенные </w:t>
      </w:r>
      <w:r w:rsidR="00A118F3" w:rsidRPr="00BB324A">
        <w:rPr>
          <w:rFonts w:ascii="Times New Roman" w:hAnsi="Times New Roman"/>
          <w:sz w:val="28"/>
          <w:szCs w:val="28"/>
        </w:rPr>
        <w:t>подписью руководителя Субъекта, Организации и печатью (при наличии печати)</w:t>
      </w:r>
      <w:r w:rsidR="007A08B3" w:rsidRPr="00BB324A">
        <w:rPr>
          <w:rFonts w:ascii="Times New Roman" w:hAnsi="Times New Roman"/>
          <w:sz w:val="28"/>
          <w:szCs w:val="28"/>
        </w:rPr>
        <w:t>,</w:t>
      </w:r>
      <w:r w:rsidR="00A118F3" w:rsidRPr="00BB324A">
        <w:rPr>
          <w:rFonts w:ascii="Times New Roman" w:hAnsi="Times New Roman"/>
          <w:sz w:val="28"/>
          <w:szCs w:val="28"/>
        </w:rPr>
        <w:t xml:space="preserve"> с предъявлением оригиналов</w:t>
      </w:r>
      <w:r w:rsidRPr="00BB324A">
        <w:rPr>
          <w:rFonts w:ascii="Times New Roman" w:hAnsi="Times New Roman"/>
          <w:sz w:val="28"/>
          <w:szCs w:val="28"/>
        </w:rPr>
        <w:t>:</w:t>
      </w:r>
      <w:proofErr w:type="gramEnd"/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договор (соглашение), с исполнением которого связаны понесенные затраты Субъекта, Организации;</w:t>
      </w:r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платежные документы, подтверждающие оплату расходов: в случае безналичного расчета – платежные поручения, заверенные банком; в случае наличного расчета – кассовые или товарные чеки и (или) квитанции к приходным кассовым ордерам;</w:t>
      </w:r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счета-фактуры, подтверждающие расходы, указанные в пункте 5.</w:t>
      </w:r>
      <w:r w:rsidR="00AD3AF0" w:rsidRPr="00BB324A">
        <w:rPr>
          <w:rFonts w:ascii="Times New Roman" w:hAnsi="Times New Roman"/>
          <w:sz w:val="28"/>
          <w:szCs w:val="28"/>
        </w:rPr>
        <w:t>6</w:t>
      </w:r>
      <w:r w:rsidRPr="00BB324A">
        <w:rPr>
          <w:rFonts w:ascii="Times New Roman" w:hAnsi="Times New Roman"/>
          <w:sz w:val="28"/>
          <w:szCs w:val="28"/>
        </w:rPr>
        <w:t>.1 настоящего раздела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товарные накладные и (или) акты приема-передачи выполненных работ (оказанных услуг), и (или) универсальные передаточные документы, подтверждающие расходы, указанные в пункте 5.</w:t>
      </w:r>
      <w:r w:rsidR="00AD3AF0" w:rsidRPr="00BB324A">
        <w:rPr>
          <w:rFonts w:ascii="Times New Roman" w:hAnsi="Times New Roman"/>
          <w:sz w:val="28"/>
          <w:szCs w:val="28"/>
        </w:rPr>
        <w:t>6</w:t>
      </w:r>
      <w:r w:rsidRPr="00BB324A">
        <w:rPr>
          <w:rFonts w:ascii="Times New Roman" w:hAnsi="Times New Roman"/>
          <w:sz w:val="28"/>
          <w:szCs w:val="28"/>
        </w:rPr>
        <w:t>.1 настоящего раздела;</w:t>
      </w:r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в случае приобретения оборудования - технические паспорта или </w:t>
      </w:r>
      <w:r w:rsidR="00E31FCF" w:rsidRPr="00BB324A">
        <w:rPr>
          <w:rFonts w:ascii="Times New Roman" w:hAnsi="Times New Roman"/>
          <w:sz w:val="28"/>
          <w:szCs w:val="28"/>
        </w:rPr>
        <w:t>инструкции (руководства)</w:t>
      </w:r>
      <w:r w:rsidRPr="00BB324A">
        <w:rPr>
          <w:rFonts w:ascii="Times New Roman" w:hAnsi="Times New Roman"/>
          <w:sz w:val="28"/>
          <w:szCs w:val="28"/>
        </w:rPr>
        <w:t xml:space="preserve"> по эксплуатации;</w:t>
      </w:r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документы, подтверждающие получение, оприходование и учет основных средств и материалов;</w:t>
      </w:r>
    </w:p>
    <w:p w:rsidR="00885671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в случае осуществления расходов на приобретение в собственность нежилого помещения, здания, строения, сооружения – документы, подтверждающие право собственности на нежилое помещение, здание, сооружение.</w:t>
      </w:r>
    </w:p>
    <w:p w:rsidR="00F561F2" w:rsidRPr="0031788D" w:rsidRDefault="00F561F2" w:rsidP="00F561F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 xml:space="preserve">На реализацию данного вида финансовой поддержки программой </w:t>
      </w:r>
      <w:r w:rsidRPr="0031788D">
        <w:rPr>
          <w:rFonts w:ascii="Times New Roman" w:hAnsi="Times New Roman"/>
          <w:sz w:val="28"/>
          <w:szCs w:val="28"/>
        </w:rPr>
        <w:t xml:space="preserve">предусмотрены денежные средства в размере </w:t>
      </w:r>
      <w:r w:rsidR="0031788D" w:rsidRPr="0031788D">
        <w:rPr>
          <w:rFonts w:ascii="Times New Roman" w:hAnsi="Times New Roman"/>
          <w:sz w:val="28"/>
          <w:szCs w:val="28"/>
        </w:rPr>
        <w:t>2</w:t>
      </w:r>
      <w:r w:rsidRPr="0031788D">
        <w:rPr>
          <w:rFonts w:ascii="Times New Roman" w:hAnsi="Times New Roman"/>
          <w:sz w:val="28"/>
          <w:szCs w:val="28"/>
        </w:rPr>
        <w:t xml:space="preserve"> </w:t>
      </w:r>
      <w:r w:rsidR="0031788D" w:rsidRPr="0031788D">
        <w:rPr>
          <w:rFonts w:ascii="Times New Roman" w:hAnsi="Times New Roman"/>
          <w:sz w:val="28"/>
          <w:szCs w:val="28"/>
        </w:rPr>
        <w:t>1</w:t>
      </w:r>
      <w:r w:rsidRPr="0031788D">
        <w:rPr>
          <w:rFonts w:ascii="Times New Roman" w:hAnsi="Times New Roman"/>
          <w:sz w:val="28"/>
          <w:szCs w:val="28"/>
        </w:rPr>
        <w:t>00 тыс. рублей, в том числе:</w:t>
      </w:r>
    </w:p>
    <w:p w:rsidR="00F561F2" w:rsidRPr="00F561F2" w:rsidRDefault="00F561F2" w:rsidP="00F561F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6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 w:rsidR="0031788D">
        <w:rPr>
          <w:rFonts w:ascii="Times New Roman" w:hAnsi="Times New Roman"/>
          <w:sz w:val="28"/>
          <w:szCs w:val="28"/>
        </w:rPr>
        <w:t>7</w:t>
      </w:r>
      <w:r w:rsidRPr="00F561F2">
        <w:rPr>
          <w:rFonts w:ascii="Times New Roman" w:hAnsi="Times New Roman"/>
          <w:sz w:val="28"/>
          <w:szCs w:val="28"/>
        </w:rPr>
        <w:t>00 тыс. рублей;</w:t>
      </w:r>
    </w:p>
    <w:p w:rsidR="00F561F2" w:rsidRPr="00F561F2" w:rsidRDefault="00F561F2" w:rsidP="00F561F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7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 w:rsidR="0031788D">
        <w:rPr>
          <w:rFonts w:ascii="Times New Roman" w:hAnsi="Times New Roman"/>
          <w:sz w:val="28"/>
          <w:szCs w:val="28"/>
        </w:rPr>
        <w:t>7</w:t>
      </w:r>
      <w:r w:rsidRPr="00F561F2">
        <w:rPr>
          <w:rFonts w:ascii="Times New Roman" w:hAnsi="Times New Roman"/>
          <w:sz w:val="28"/>
          <w:szCs w:val="28"/>
        </w:rPr>
        <w:t>00 тыс. рублей;</w:t>
      </w:r>
    </w:p>
    <w:p w:rsidR="00F561F2" w:rsidRPr="00F561F2" w:rsidRDefault="00F561F2" w:rsidP="00F561F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8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 w:rsidR="0031788D">
        <w:rPr>
          <w:rFonts w:ascii="Times New Roman" w:hAnsi="Times New Roman"/>
          <w:sz w:val="28"/>
          <w:szCs w:val="28"/>
        </w:rPr>
        <w:t>7</w:t>
      </w:r>
      <w:r w:rsidRPr="00F561F2">
        <w:rPr>
          <w:rFonts w:ascii="Times New Roman" w:hAnsi="Times New Roman"/>
          <w:sz w:val="28"/>
          <w:szCs w:val="28"/>
        </w:rPr>
        <w:t>00 тыс. рублей.</w:t>
      </w:r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5.6.</w:t>
      </w:r>
      <w:r w:rsidR="00947EDA" w:rsidRPr="00BB324A">
        <w:rPr>
          <w:rFonts w:ascii="Times New Roman" w:hAnsi="Times New Roman"/>
          <w:sz w:val="28"/>
          <w:szCs w:val="28"/>
        </w:rPr>
        <w:t>8</w:t>
      </w:r>
      <w:r w:rsidRPr="00BB324A">
        <w:rPr>
          <w:rFonts w:ascii="Times New Roman" w:hAnsi="Times New Roman"/>
          <w:sz w:val="28"/>
          <w:szCs w:val="28"/>
        </w:rPr>
        <w:t xml:space="preserve">. </w:t>
      </w:r>
      <w:r w:rsidR="005A15E9" w:rsidRPr="00BB324A">
        <w:rPr>
          <w:rFonts w:ascii="Times New Roman" w:hAnsi="Times New Roman"/>
          <w:sz w:val="28"/>
          <w:szCs w:val="28"/>
        </w:rPr>
        <w:t xml:space="preserve">Предоставление субсидии </w:t>
      </w:r>
      <w:r w:rsidR="00621090" w:rsidRPr="00BB324A">
        <w:rPr>
          <w:rFonts w:ascii="Times New Roman" w:hAnsi="Times New Roman"/>
          <w:sz w:val="28"/>
          <w:szCs w:val="28"/>
        </w:rPr>
        <w:t xml:space="preserve">Субъектам, Организациям </w:t>
      </w:r>
      <w:r w:rsidRPr="00BB324A">
        <w:rPr>
          <w:rFonts w:ascii="Times New Roman" w:hAnsi="Times New Roman"/>
          <w:sz w:val="28"/>
          <w:szCs w:val="28"/>
        </w:rPr>
        <w:t xml:space="preserve">в виде грантовой поддержки на </w:t>
      </w:r>
      <w:r w:rsidR="00E64A02" w:rsidRPr="00BB324A">
        <w:rPr>
          <w:rFonts w:ascii="Times New Roman" w:hAnsi="Times New Roman"/>
          <w:sz w:val="28"/>
          <w:szCs w:val="28"/>
        </w:rPr>
        <w:t xml:space="preserve">возмещение </w:t>
      </w:r>
      <w:r w:rsidRPr="00BB324A">
        <w:rPr>
          <w:rFonts w:ascii="Times New Roman" w:hAnsi="Times New Roman"/>
          <w:sz w:val="28"/>
          <w:szCs w:val="28"/>
        </w:rPr>
        <w:t xml:space="preserve">части расходов, понесенных </w:t>
      </w:r>
      <w:r w:rsidR="00621090" w:rsidRPr="00BB324A">
        <w:rPr>
          <w:rFonts w:ascii="Times New Roman" w:hAnsi="Times New Roman"/>
          <w:sz w:val="28"/>
          <w:szCs w:val="28"/>
        </w:rPr>
        <w:t xml:space="preserve">начинающими предпринимателями </w:t>
      </w:r>
      <w:r w:rsidRPr="00BB324A">
        <w:rPr>
          <w:rFonts w:ascii="Times New Roman" w:hAnsi="Times New Roman"/>
          <w:sz w:val="28"/>
          <w:szCs w:val="28"/>
        </w:rPr>
        <w:t>на создание собственного бизнеса.</w:t>
      </w:r>
    </w:p>
    <w:p w:rsidR="00885671" w:rsidRPr="00BB324A" w:rsidRDefault="00885671" w:rsidP="0025553F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Грантовая поддержка предоставляется в размере не более 85 процентов от суммы фактически произведенных и документально подтвержденных </w:t>
      </w:r>
      <w:r w:rsidR="00C4156D" w:rsidRPr="00BB324A">
        <w:rPr>
          <w:rFonts w:ascii="Times New Roman" w:hAnsi="Times New Roman"/>
          <w:sz w:val="28"/>
          <w:szCs w:val="28"/>
        </w:rPr>
        <w:t xml:space="preserve">Субъектам, Организациям </w:t>
      </w:r>
      <w:r w:rsidRPr="00BB324A">
        <w:rPr>
          <w:rFonts w:ascii="Times New Roman" w:hAnsi="Times New Roman"/>
          <w:sz w:val="28"/>
          <w:szCs w:val="28"/>
        </w:rPr>
        <w:t>затрат, связанных с началом предпринимательской деятельности</w:t>
      </w:r>
      <w:r w:rsidR="00BF57C5" w:rsidRPr="00BB324A">
        <w:rPr>
          <w:rFonts w:ascii="Times New Roman" w:hAnsi="Times New Roman"/>
          <w:sz w:val="28"/>
          <w:szCs w:val="28"/>
        </w:rPr>
        <w:t>,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1B3FE9" w:rsidRPr="00BB324A">
        <w:rPr>
          <w:rFonts w:ascii="Times New Roman" w:hAnsi="Times New Roman"/>
          <w:sz w:val="28"/>
          <w:szCs w:val="28"/>
        </w:rPr>
        <w:t>но</w:t>
      </w:r>
      <w:r w:rsidRPr="00BB324A">
        <w:rPr>
          <w:rFonts w:ascii="Times New Roman" w:hAnsi="Times New Roman"/>
          <w:sz w:val="28"/>
          <w:szCs w:val="28"/>
        </w:rPr>
        <w:t xml:space="preserve"> не более 500 (пят</w:t>
      </w:r>
      <w:r w:rsidR="00C97028" w:rsidRPr="00BB324A">
        <w:rPr>
          <w:rFonts w:ascii="Times New Roman" w:hAnsi="Times New Roman"/>
          <w:sz w:val="28"/>
          <w:szCs w:val="28"/>
        </w:rPr>
        <w:t>и</w:t>
      </w:r>
      <w:r w:rsidRPr="00BB324A">
        <w:rPr>
          <w:rFonts w:ascii="Times New Roman" w:hAnsi="Times New Roman"/>
          <w:sz w:val="28"/>
          <w:szCs w:val="28"/>
        </w:rPr>
        <w:t>сот) тысяч рублей на одного Субъекта, Организацию.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Грантовая поддержка предоставляется, если Субъект, Организация зарегистрированы и осуществляют деятельность менее 1 года включительно до даты подачи заявления на участие в конкурсе.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Грантовая поддержка предоставляется начинающим Субъектам и Организациям на возмещение затрат</w:t>
      </w:r>
      <w:r w:rsidR="00FD1D3D" w:rsidRPr="00BB324A">
        <w:rPr>
          <w:rFonts w:ascii="Times New Roman" w:hAnsi="Times New Roman"/>
          <w:sz w:val="28"/>
          <w:szCs w:val="28"/>
        </w:rPr>
        <w:t>,</w:t>
      </w:r>
      <w:r w:rsidRPr="00BB324A">
        <w:rPr>
          <w:rFonts w:ascii="Times New Roman" w:hAnsi="Times New Roman"/>
          <w:sz w:val="28"/>
          <w:szCs w:val="28"/>
        </w:rPr>
        <w:t xml:space="preserve"> указанных в пункте 5.</w:t>
      </w:r>
      <w:r w:rsidR="00AD3AF0" w:rsidRPr="00BB324A">
        <w:rPr>
          <w:rFonts w:ascii="Times New Roman" w:hAnsi="Times New Roman"/>
          <w:sz w:val="28"/>
          <w:szCs w:val="28"/>
        </w:rPr>
        <w:t>6</w:t>
      </w:r>
      <w:r w:rsidRPr="00BB324A">
        <w:rPr>
          <w:rFonts w:ascii="Times New Roman" w:hAnsi="Times New Roman"/>
          <w:sz w:val="28"/>
          <w:szCs w:val="28"/>
        </w:rPr>
        <w:t>.1 настоящего раздела, а также связанных с выплатами по передаче прав на франшизу.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Для получения грантовой поддержки Субъект, Организация должны относиться к одной из следующих приоритетных целевых групп: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1) зарегистрированные безработные (до момента регистрации юридического лица или в качестве индивидуального предпринимателя);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2)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3) работники градообразующих предприятий;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4) военнослужащие, уволенные в запас в связи с сокращением Вооруженных Сил Российской Федерации;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5) субъекты молодежного предпринимательства (физические лица в возрасте до 30 лет; юридические лица, в уставном капитале которых доля, принадлежащая физическим лицам в возрасте до 30 лет, составляет более 50%);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6)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35лет; 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7) семьи, воспитывающие детей-инвалидов;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8) женщины, воспитывающие несовершеннолетних детей;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9) инвалиды; 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10) юридические лица, в уставном капитале которых доля, принадлежащая физическим лицам, относящимся к одной из категории, указанной в подпунктах 2-9 настоящего пункта, составляет более 50 процентов;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11) Субъекты и Организации, относящиеся к социальному предпринимательству, которое является социально ответственной деятельностью Субъектов и Организаций, направленной на решение социальных проблем, в том числе обеспечивающей выполнение следующих условий:</w:t>
      </w:r>
    </w:p>
    <w:p w:rsidR="00885671" w:rsidRPr="00BB324A" w:rsidRDefault="00D94B0C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а) </w:t>
      </w:r>
      <w:r w:rsidR="00885671" w:rsidRPr="00BB324A">
        <w:rPr>
          <w:rFonts w:ascii="Times New Roman" w:hAnsi="Times New Roman"/>
          <w:sz w:val="28"/>
          <w:szCs w:val="28"/>
        </w:rPr>
        <w:t>обеспечение занятости инвалидов, матерей, имеющих детей в возрасте до 3 лет, выпускников детских домов,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работников Субъектов и Организаций составляет не менее 50 процентов; а доля в фонде оплаты труда – не менее 25 процентов;</w:t>
      </w:r>
    </w:p>
    <w:p w:rsidR="00885671" w:rsidRPr="00BB324A" w:rsidRDefault="00D94B0C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б) </w:t>
      </w:r>
      <w:r w:rsidR="00885671" w:rsidRPr="00BB324A">
        <w:rPr>
          <w:rFonts w:ascii="Times New Roman" w:hAnsi="Times New Roman"/>
          <w:sz w:val="28"/>
          <w:szCs w:val="28"/>
        </w:rPr>
        <w:t>предоставление услуг (производство товаров) в следующих сферах деятельности:</w:t>
      </w:r>
    </w:p>
    <w:p w:rsidR="00885671" w:rsidRPr="00BB324A" w:rsidRDefault="00885671" w:rsidP="00885671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 xml:space="preserve">- содействие профессиональной ориентации и трудоустройству, включая содействие </w:t>
      </w:r>
      <w:proofErr w:type="spellStart"/>
      <w:r w:rsidRPr="00BB324A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BB324A">
        <w:rPr>
          <w:rFonts w:ascii="Times New Roman" w:hAnsi="Times New Roman"/>
          <w:sz w:val="28"/>
          <w:szCs w:val="28"/>
        </w:rPr>
        <w:t>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обеспечение культурно-просветительской деятельности (театры, школы-студии, музыкальные учреждения, творческие мастерские);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предоставление образовательных услуг группам граждан, имеющим ограниченный доступ к образовательным услугам;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содействие вовлечению в социально-активную деятельность социально незащищенных групп граждан (инвалиды, сироты, выпускники детских домов, пожилые люди, люди, страдающие наркоманией и алкоголизмом);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профилактика социально опасных форм поведения граждан;</w:t>
      </w:r>
    </w:p>
    <w:p w:rsidR="00885671" w:rsidRPr="00BB324A" w:rsidRDefault="00885671" w:rsidP="00E64A02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выпуск периодических печатных изданий, а также книжной продукции, связанной с образованием, наукой и культурой.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>Для получения субсидии Субъекты, Организации обращаются в Управление через Центр с заявлением, к которому прилагаются основные документы в соответствии с пунктом 5.6.</w:t>
      </w:r>
      <w:r w:rsidR="00D57D9A" w:rsidRPr="00BB324A">
        <w:rPr>
          <w:rFonts w:ascii="Times New Roman" w:hAnsi="Times New Roman"/>
          <w:sz w:val="28"/>
          <w:szCs w:val="28"/>
        </w:rPr>
        <w:t>2</w:t>
      </w:r>
      <w:r w:rsidRPr="00BB324A">
        <w:rPr>
          <w:rFonts w:ascii="Times New Roman" w:hAnsi="Times New Roman"/>
          <w:sz w:val="28"/>
          <w:szCs w:val="28"/>
        </w:rPr>
        <w:t xml:space="preserve"> настоящего раздела и копии </w:t>
      </w:r>
      <w:r w:rsidR="00D94B0C" w:rsidRPr="00BB324A">
        <w:rPr>
          <w:rFonts w:ascii="Times New Roman" w:hAnsi="Times New Roman"/>
          <w:sz w:val="28"/>
          <w:szCs w:val="28"/>
        </w:rPr>
        <w:t xml:space="preserve">следующих </w:t>
      </w:r>
      <w:r w:rsidRPr="00BB324A">
        <w:rPr>
          <w:rFonts w:ascii="Times New Roman" w:hAnsi="Times New Roman"/>
          <w:sz w:val="28"/>
          <w:szCs w:val="28"/>
        </w:rPr>
        <w:t>дополнительных документов, подтверждающих фактически произведенные расходы в соответствии с требованиями бухгалтерского учета</w:t>
      </w:r>
      <w:r w:rsidR="007A08B3" w:rsidRPr="00BB324A">
        <w:rPr>
          <w:rFonts w:ascii="Times New Roman" w:hAnsi="Times New Roman"/>
          <w:sz w:val="28"/>
          <w:szCs w:val="28"/>
        </w:rPr>
        <w:t>,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7A08B3" w:rsidRPr="00BB324A">
        <w:rPr>
          <w:rFonts w:ascii="Times New Roman" w:hAnsi="Times New Roman"/>
          <w:sz w:val="28"/>
          <w:szCs w:val="28"/>
        </w:rPr>
        <w:t>заверенные подписью руководителя Субъекта, Организации и печатью (при наличии печати), с предъявлением оригиналов</w:t>
      </w:r>
      <w:r w:rsidRPr="00BB324A">
        <w:rPr>
          <w:rFonts w:ascii="Times New Roman" w:hAnsi="Times New Roman"/>
          <w:sz w:val="28"/>
          <w:szCs w:val="28"/>
        </w:rPr>
        <w:t>:</w:t>
      </w:r>
      <w:proofErr w:type="gramEnd"/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договор (соглашение), с исполнением которого связаны понесенные Субъектами, Организациями затраты;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платежные документы, подтверждающие оплату расходов: в случае безналичного расчета – платежные поручения, заверенные банком; в случае наличного расчета – кассовые или товарные чеки и (или) квитанции к приходным кассовым ордерам;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счета-фактуры, подтверждающие расходы, указанные в пункте 5.</w:t>
      </w:r>
      <w:r w:rsidR="006A5EFA" w:rsidRPr="00BB324A">
        <w:rPr>
          <w:rFonts w:ascii="Times New Roman" w:hAnsi="Times New Roman"/>
          <w:sz w:val="28"/>
          <w:szCs w:val="28"/>
        </w:rPr>
        <w:t>6</w:t>
      </w:r>
      <w:r w:rsidRPr="00BB324A">
        <w:rPr>
          <w:rFonts w:ascii="Times New Roman" w:hAnsi="Times New Roman"/>
          <w:sz w:val="28"/>
          <w:szCs w:val="28"/>
        </w:rPr>
        <w:t>.1 настоящего раздела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товарные накладные и (или) акты приема-передачи выполненных работ (оказанных услуг), и (или) универсальных передаточные документы, подтверждающие расходы, указанные в пункте 5.</w:t>
      </w:r>
      <w:r w:rsidR="006A5EFA" w:rsidRPr="00BB324A">
        <w:rPr>
          <w:rFonts w:ascii="Times New Roman" w:hAnsi="Times New Roman"/>
          <w:sz w:val="28"/>
          <w:szCs w:val="28"/>
        </w:rPr>
        <w:t>6</w:t>
      </w:r>
      <w:r w:rsidRPr="00BB324A">
        <w:rPr>
          <w:rFonts w:ascii="Times New Roman" w:hAnsi="Times New Roman"/>
          <w:sz w:val="28"/>
          <w:szCs w:val="28"/>
        </w:rPr>
        <w:t>.1 настоящего раздела;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в случае приобретения оборудования - технические паспорта или инструкции (руководства) по эксплуатации;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BB324A">
        <w:rPr>
          <w:rFonts w:ascii="Times New Roman" w:hAnsi="Times New Roman"/>
          <w:sz w:val="28"/>
          <w:szCs w:val="28"/>
        </w:rPr>
        <w:t>документы, подтверждающие получение, оприходование и учет основных средств и материалов;</w:t>
      </w:r>
    </w:p>
    <w:p w:rsidR="00885671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в случае осуществления расходов на приобретение в собственность нежилого помещения, здания, строения, сооружения – документы подтверждающие право собственности на нежилое помещение, здание, строение, сооружение. </w:t>
      </w:r>
    </w:p>
    <w:p w:rsidR="00A95E08" w:rsidRPr="0031788D" w:rsidRDefault="00A95E08" w:rsidP="00A95E0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 xml:space="preserve">На реализацию данного вида финансовой поддержки программой </w:t>
      </w:r>
      <w:r w:rsidRPr="0031788D">
        <w:rPr>
          <w:rFonts w:ascii="Times New Roman" w:hAnsi="Times New Roman"/>
          <w:sz w:val="28"/>
          <w:szCs w:val="28"/>
        </w:rPr>
        <w:t xml:space="preserve">предусмотрены денежные средства в размере </w:t>
      </w:r>
      <w:r>
        <w:rPr>
          <w:rFonts w:ascii="Times New Roman" w:hAnsi="Times New Roman"/>
          <w:sz w:val="28"/>
          <w:szCs w:val="28"/>
        </w:rPr>
        <w:t>3</w:t>
      </w:r>
      <w:r w:rsidRPr="00317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31788D">
        <w:rPr>
          <w:rFonts w:ascii="Times New Roman" w:hAnsi="Times New Roman"/>
          <w:sz w:val="28"/>
          <w:szCs w:val="28"/>
        </w:rPr>
        <w:t>00 тыс. рублей, в том числе:</w:t>
      </w:r>
    </w:p>
    <w:p w:rsidR="00A95E08" w:rsidRPr="00F561F2" w:rsidRDefault="00A95E08" w:rsidP="00A95E0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6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1 0</w:t>
      </w:r>
      <w:r w:rsidRPr="00F561F2">
        <w:rPr>
          <w:rFonts w:ascii="Times New Roman" w:hAnsi="Times New Roman"/>
          <w:sz w:val="28"/>
          <w:szCs w:val="28"/>
        </w:rPr>
        <w:t>00 тыс. рублей;</w:t>
      </w:r>
    </w:p>
    <w:p w:rsidR="00A95E08" w:rsidRPr="00F561F2" w:rsidRDefault="00A95E08" w:rsidP="00A95E0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7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1 0</w:t>
      </w:r>
      <w:r w:rsidRPr="00F561F2">
        <w:rPr>
          <w:rFonts w:ascii="Times New Roman" w:hAnsi="Times New Roman"/>
          <w:sz w:val="28"/>
          <w:szCs w:val="28"/>
        </w:rPr>
        <w:t>00 тыс. рублей;</w:t>
      </w:r>
    </w:p>
    <w:p w:rsidR="00A95E08" w:rsidRPr="00F561F2" w:rsidRDefault="00A95E08" w:rsidP="00A95E0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8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1 0</w:t>
      </w:r>
      <w:r w:rsidRPr="00F561F2">
        <w:rPr>
          <w:rFonts w:ascii="Times New Roman" w:hAnsi="Times New Roman"/>
          <w:sz w:val="28"/>
          <w:szCs w:val="28"/>
        </w:rPr>
        <w:t>00 тыс. рублей.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5.6.</w:t>
      </w:r>
      <w:r w:rsidR="00947EDA" w:rsidRPr="00BB324A">
        <w:rPr>
          <w:rFonts w:ascii="Times New Roman" w:hAnsi="Times New Roman"/>
          <w:sz w:val="28"/>
          <w:szCs w:val="28"/>
        </w:rPr>
        <w:t>9</w:t>
      </w:r>
      <w:r w:rsidRPr="00BB324A">
        <w:rPr>
          <w:rFonts w:ascii="Times New Roman" w:hAnsi="Times New Roman"/>
          <w:sz w:val="28"/>
          <w:szCs w:val="28"/>
        </w:rPr>
        <w:t xml:space="preserve">. </w:t>
      </w:r>
      <w:r w:rsidR="00B953CD" w:rsidRPr="00BB324A">
        <w:rPr>
          <w:rFonts w:ascii="Times New Roman" w:hAnsi="Times New Roman"/>
          <w:sz w:val="28"/>
          <w:szCs w:val="28"/>
        </w:rPr>
        <w:t xml:space="preserve">Предоставление субсидии Субъектам, Организациям </w:t>
      </w:r>
      <w:r w:rsidRPr="00BB324A">
        <w:rPr>
          <w:rFonts w:ascii="Times New Roman" w:hAnsi="Times New Roman"/>
          <w:sz w:val="28"/>
          <w:szCs w:val="28"/>
        </w:rPr>
        <w:t>на возмещение части затрат по участию в выставках и ярмарках в целях продвижения производимых ими товаров, выполняемых работ или оказываемых услуг.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Субсидии предоставляются в размере не более 80 процентов от суммы фактически произведенных и документально подтвержденных затрат</w:t>
      </w:r>
      <w:r w:rsidR="00C4156D" w:rsidRPr="00BB324A">
        <w:rPr>
          <w:rFonts w:ascii="Times New Roman" w:hAnsi="Times New Roman"/>
          <w:sz w:val="28"/>
          <w:szCs w:val="28"/>
        </w:rPr>
        <w:t>,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C4156D" w:rsidRPr="00BB324A">
        <w:rPr>
          <w:rFonts w:ascii="Times New Roman" w:hAnsi="Times New Roman"/>
          <w:sz w:val="28"/>
          <w:szCs w:val="28"/>
        </w:rPr>
        <w:t>но</w:t>
      </w:r>
      <w:r w:rsidRPr="00BB324A">
        <w:rPr>
          <w:rFonts w:ascii="Times New Roman" w:hAnsi="Times New Roman"/>
          <w:sz w:val="28"/>
          <w:szCs w:val="28"/>
        </w:rPr>
        <w:t xml:space="preserve"> не более 100 </w:t>
      </w:r>
      <w:r w:rsidR="00950371" w:rsidRPr="00BB324A">
        <w:rPr>
          <w:rFonts w:ascii="Times New Roman" w:hAnsi="Times New Roman"/>
          <w:sz w:val="28"/>
          <w:szCs w:val="28"/>
        </w:rPr>
        <w:t xml:space="preserve">(ста) </w:t>
      </w:r>
      <w:r w:rsidRPr="00BB324A">
        <w:rPr>
          <w:rFonts w:ascii="Times New Roman" w:hAnsi="Times New Roman"/>
          <w:sz w:val="28"/>
          <w:szCs w:val="28"/>
        </w:rPr>
        <w:t>тыс</w:t>
      </w:r>
      <w:r w:rsidR="00907046" w:rsidRPr="00BB324A">
        <w:rPr>
          <w:rFonts w:ascii="Times New Roman" w:hAnsi="Times New Roman"/>
          <w:sz w:val="28"/>
          <w:szCs w:val="28"/>
        </w:rPr>
        <w:t>яч</w:t>
      </w:r>
      <w:r w:rsidRPr="00BB324A">
        <w:rPr>
          <w:rFonts w:ascii="Times New Roman" w:hAnsi="Times New Roman"/>
          <w:sz w:val="28"/>
          <w:szCs w:val="28"/>
        </w:rPr>
        <w:t xml:space="preserve"> рублей на одного Субъекта, Организацию.</w:t>
      </w:r>
    </w:p>
    <w:p w:rsidR="003F3DF0" w:rsidRPr="00BB324A" w:rsidRDefault="003F3DF0" w:rsidP="003F3DF0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Возмещению подлежат затраты, произведенные Субъектом, Организацией в году, предшествующем финансовому году и (или) в текущем финансовом году.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Субсидии Субъектам, Организациям предоставляются при соблюдении условия, что затраты связаны с участием в выставках и ярмарках </w:t>
      </w:r>
      <w:r w:rsidR="006A73D8" w:rsidRPr="00BB324A">
        <w:rPr>
          <w:rFonts w:ascii="Times New Roman" w:hAnsi="Times New Roman"/>
          <w:sz w:val="28"/>
          <w:szCs w:val="28"/>
        </w:rPr>
        <w:t xml:space="preserve">на территории Российской Федерации </w:t>
      </w:r>
      <w:r w:rsidRPr="00BB324A">
        <w:rPr>
          <w:rFonts w:ascii="Times New Roman" w:hAnsi="Times New Roman"/>
          <w:sz w:val="28"/>
          <w:szCs w:val="28"/>
        </w:rPr>
        <w:t>и включают в себя: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а) стоимость аренды выставочной площади и помещения для проведения выставки или ярмарки;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б) стоимость оборудования выставочной площади: изготовление, монтаж, демонтаж;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в) оплату регистрационного взноса.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>Для получения субсидии Субъект, Организация обращается в Управление через Центр с заявлением, к которому прилагаются основные документы в соответствии с пунктом 5.6.</w:t>
      </w:r>
      <w:r w:rsidR="000C3427" w:rsidRPr="00BB324A">
        <w:rPr>
          <w:rFonts w:ascii="Times New Roman" w:hAnsi="Times New Roman"/>
          <w:sz w:val="28"/>
          <w:szCs w:val="28"/>
        </w:rPr>
        <w:t>2</w:t>
      </w:r>
      <w:r w:rsidRPr="00BB324A">
        <w:rPr>
          <w:rFonts w:ascii="Times New Roman" w:hAnsi="Times New Roman"/>
          <w:sz w:val="28"/>
          <w:szCs w:val="28"/>
        </w:rPr>
        <w:t xml:space="preserve"> настоящего раздела</w:t>
      </w:r>
      <w:r w:rsidR="00787B2F" w:rsidRPr="00BB324A">
        <w:rPr>
          <w:rFonts w:ascii="Times New Roman" w:hAnsi="Times New Roman"/>
          <w:sz w:val="28"/>
          <w:szCs w:val="28"/>
        </w:rPr>
        <w:t>,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787B2F" w:rsidRPr="00BB324A">
        <w:rPr>
          <w:rFonts w:ascii="Times New Roman" w:hAnsi="Times New Roman"/>
          <w:sz w:val="28"/>
          <w:szCs w:val="28"/>
        </w:rPr>
        <w:t>описание товаров, работ, услуг</w:t>
      </w:r>
      <w:r w:rsidR="006A73D8" w:rsidRPr="00BB324A">
        <w:rPr>
          <w:rFonts w:ascii="Times New Roman" w:hAnsi="Times New Roman"/>
          <w:sz w:val="28"/>
          <w:szCs w:val="28"/>
        </w:rPr>
        <w:t xml:space="preserve"> (в свободной форме)</w:t>
      </w:r>
      <w:r w:rsidR="00787B2F" w:rsidRPr="00BB324A">
        <w:rPr>
          <w:rFonts w:ascii="Times New Roman" w:hAnsi="Times New Roman"/>
          <w:sz w:val="28"/>
          <w:szCs w:val="28"/>
        </w:rPr>
        <w:t xml:space="preserve">, с целью продвижения которых принималось участие в выставке или ярмарке, с указанием качественных характеристик </w:t>
      </w:r>
      <w:r w:rsidRPr="00BB324A">
        <w:rPr>
          <w:rFonts w:ascii="Times New Roman" w:hAnsi="Times New Roman"/>
          <w:sz w:val="28"/>
          <w:szCs w:val="28"/>
        </w:rPr>
        <w:t xml:space="preserve">и копии </w:t>
      </w:r>
      <w:r w:rsidR="00544902" w:rsidRPr="00BB324A">
        <w:rPr>
          <w:rFonts w:ascii="Times New Roman" w:hAnsi="Times New Roman"/>
          <w:sz w:val="28"/>
          <w:szCs w:val="28"/>
        </w:rPr>
        <w:t xml:space="preserve">следующих </w:t>
      </w:r>
      <w:r w:rsidRPr="00BB324A">
        <w:rPr>
          <w:rFonts w:ascii="Times New Roman" w:hAnsi="Times New Roman"/>
          <w:sz w:val="28"/>
          <w:szCs w:val="28"/>
        </w:rPr>
        <w:t>дополнительных документов, подтверждающих фактически произведенные расходы в соответствии с требованиями бухгалтерского учета</w:t>
      </w:r>
      <w:proofErr w:type="gramEnd"/>
      <w:r w:rsidR="00544902" w:rsidRPr="00BB324A">
        <w:rPr>
          <w:rFonts w:ascii="Times New Roman" w:hAnsi="Times New Roman"/>
          <w:sz w:val="28"/>
          <w:szCs w:val="28"/>
        </w:rPr>
        <w:t>,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544902" w:rsidRPr="00BB324A">
        <w:rPr>
          <w:rFonts w:ascii="Times New Roman" w:hAnsi="Times New Roman"/>
          <w:sz w:val="28"/>
          <w:szCs w:val="28"/>
        </w:rPr>
        <w:t>заверенные подписью руководителя Субъекта, Организации и печатью (при наличии печати), с предъявлением оригиналов</w:t>
      </w:r>
      <w:r w:rsidRPr="00BB324A">
        <w:rPr>
          <w:rFonts w:ascii="Times New Roman" w:hAnsi="Times New Roman"/>
          <w:sz w:val="28"/>
          <w:szCs w:val="28"/>
        </w:rPr>
        <w:t>: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договор</w:t>
      </w:r>
      <w:r w:rsidR="00544902" w:rsidRPr="00BB324A">
        <w:rPr>
          <w:rFonts w:ascii="Times New Roman" w:hAnsi="Times New Roman"/>
          <w:sz w:val="28"/>
          <w:szCs w:val="28"/>
        </w:rPr>
        <w:t xml:space="preserve"> (соглашение)</w:t>
      </w:r>
      <w:r w:rsidRPr="00BB324A">
        <w:rPr>
          <w:rFonts w:ascii="Times New Roman" w:hAnsi="Times New Roman"/>
          <w:sz w:val="28"/>
          <w:szCs w:val="28"/>
        </w:rPr>
        <w:t>, с исполнением котор</w:t>
      </w:r>
      <w:r w:rsidR="00544902" w:rsidRPr="00BB324A">
        <w:rPr>
          <w:rFonts w:ascii="Times New Roman" w:hAnsi="Times New Roman"/>
          <w:sz w:val="28"/>
          <w:szCs w:val="28"/>
        </w:rPr>
        <w:t>ого</w:t>
      </w:r>
      <w:r w:rsidRPr="00BB324A">
        <w:rPr>
          <w:rFonts w:ascii="Times New Roman" w:hAnsi="Times New Roman"/>
          <w:sz w:val="28"/>
          <w:szCs w:val="28"/>
        </w:rPr>
        <w:t xml:space="preserve"> связаны затраты</w:t>
      </w:r>
      <w:r w:rsidR="00787B2F" w:rsidRPr="00BB324A">
        <w:rPr>
          <w:rFonts w:ascii="Times New Roman" w:hAnsi="Times New Roman"/>
          <w:sz w:val="28"/>
          <w:szCs w:val="28"/>
        </w:rPr>
        <w:t>, понесенные Субъектом, Организацией</w:t>
      </w:r>
      <w:r w:rsidRPr="00BB324A">
        <w:rPr>
          <w:rFonts w:ascii="Times New Roman" w:hAnsi="Times New Roman"/>
          <w:sz w:val="28"/>
          <w:szCs w:val="28"/>
        </w:rPr>
        <w:t>;</w:t>
      </w:r>
    </w:p>
    <w:p w:rsidR="00885671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</w:t>
      </w:r>
      <w:r w:rsidR="00544902" w:rsidRPr="00BB324A">
        <w:rPr>
          <w:rFonts w:ascii="Times New Roman" w:hAnsi="Times New Roman"/>
          <w:sz w:val="28"/>
          <w:szCs w:val="28"/>
        </w:rPr>
        <w:t>платежные документы, подтверждающие оплату расходов: в случае безналичного расчета – платежные поручения, заверенные банком; в случае наличного расчета – кассовые или товарные чеки и (или) квитанции к приходным кассовым ордерам</w:t>
      </w:r>
      <w:r w:rsidR="00BB65C5" w:rsidRPr="00BB324A">
        <w:rPr>
          <w:rFonts w:ascii="Times New Roman" w:hAnsi="Times New Roman"/>
          <w:sz w:val="28"/>
          <w:szCs w:val="28"/>
        </w:rPr>
        <w:t>.</w:t>
      </w:r>
    </w:p>
    <w:p w:rsidR="004E6798" w:rsidRPr="0031788D" w:rsidRDefault="004E6798" w:rsidP="004E679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lastRenderedPageBreak/>
        <w:t xml:space="preserve">На реализацию данного вида финансовой поддержки программой </w:t>
      </w:r>
      <w:r w:rsidRPr="0031788D">
        <w:rPr>
          <w:rFonts w:ascii="Times New Roman" w:hAnsi="Times New Roman"/>
          <w:sz w:val="28"/>
          <w:szCs w:val="28"/>
        </w:rPr>
        <w:t xml:space="preserve">предусмотрены денежные средства в размере </w:t>
      </w:r>
      <w:r w:rsidR="00A42586">
        <w:rPr>
          <w:rFonts w:ascii="Times New Roman" w:hAnsi="Times New Roman"/>
          <w:sz w:val="28"/>
          <w:szCs w:val="28"/>
        </w:rPr>
        <w:t>6</w:t>
      </w:r>
      <w:r w:rsidRPr="0031788D">
        <w:rPr>
          <w:rFonts w:ascii="Times New Roman" w:hAnsi="Times New Roman"/>
          <w:sz w:val="28"/>
          <w:szCs w:val="28"/>
        </w:rPr>
        <w:t>00 тыс. рублей, в том числе:</w:t>
      </w:r>
    </w:p>
    <w:p w:rsidR="004E6798" w:rsidRPr="00F561F2" w:rsidRDefault="004E6798" w:rsidP="004E679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6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 w:rsidR="00A42586">
        <w:rPr>
          <w:rFonts w:ascii="Times New Roman" w:hAnsi="Times New Roman"/>
          <w:sz w:val="28"/>
          <w:szCs w:val="28"/>
        </w:rPr>
        <w:t>2</w:t>
      </w:r>
      <w:r w:rsidRPr="00F561F2">
        <w:rPr>
          <w:rFonts w:ascii="Times New Roman" w:hAnsi="Times New Roman"/>
          <w:sz w:val="28"/>
          <w:szCs w:val="28"/>
        </w:rPr>
        <w:t>00 тыс. рублей;</w:t>
      </w:r>
    </w:p>
    <w:p w:rsidR="004E6798" w:rsidRPr="00F561F2" w:rsidRDefault="004E6798" w:rsidP="004E679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7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 w:rsidR="00A42586">
        <w:rPr>
          <w:rFonts w:ascii="Times New Roman" w:hAnsi="Times New Roman"/>
          <w:sz w:val="28"/>
          <w:szCs w:val="28"/>
        </w:rPr>
        <w:t>2</w:t>
      </w:r>
      <w:r w:rsidRPr="00F561F2">
        <w:rPr>
          <w:rFonts w:ascii="Times New Roman" w:hAnsi="Times New Roman"/>
          <w:sz w:val="28"/>
          <w:szCs w:val="28"/>
        </w:rPr>
        <w:t>00 тыс. рублей;</w:t>
      </w:r>
    </w:p>
    <w:p w:rsidR="004E6798" w:rsidRPr="00BB324A" w:rsidRDefault="004E6798" w:rsidP="004E679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8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 w:rsidR="00A42586">
        <w:rPr>
          <w:rFonts w:ascii="Times New Roman" w:hAnsi="Times New Roman"/>
          <w:sz w:val="28"/>
          <w:szCs w:val="28"/>
        </w:rPr>
        <w:t>2</w:t>
      </w:r>
      <w:r w:rsidRPr="00F561F2">
        <w:rPr>
          <w:rFonts w:ascii="Times New Roman" w:hAnsi="Times New Roman"/>
          <w:sz w:val="28"/>
          <w:szCs w:val="28"/>
        </w:rPr>
        <w:t>00 тыс. рублей.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5.6.</w:t>
      </w:r>
      <w:r w:rsidR="00947EDA" w:rsidRPr="00BB324A">
        <w:rPr>
          <w:rFonts w:ascii="Times New Roman" w:hAnsi="Times New Roman"/>
          <w:sz w:val="28"/>
          <w:szCs w:val="28"/>
        </w:rPr>
        <w:t>10</w:t>
      </w:r>
      <w:r w:rsidRPr="00BB324A">
        <w:rPr>
          <w:rFonts w:ascii="Times New Roman" w:hAnsi="Times New Roman"/>
          <w:sz w:val="28"/>
          <w:szCs w:val="28"/>
        </w:rPr>
        <w:t xml:space="preserve">. </w:t>
      </w:r>
      <w:r w:rsidR="00982413" w:rsidRPr="00BB324A">
        <w:rPr>
          <w:rFonts w:ascii="Times New Roman" w:hAnsi="Times New Roman"/>
          <w:sz w:val="28"/>
          <w:szCs w:val="28"/>
        </w:rPr>
        <w:t xml:space="preserve">Предоставление субсидии </w:t>
      </w:r>
      <w:r w:rsidRPr="00BB324A">
        <w:rPr>
          <w:rFonts w:ascii="Times New Roman" w:hAnsi="Times New Roman"/>
          <w:sz w:val="28"/>
          <w:szCs w:val="28"/>
        </w:rPr>
        <w:t xml:space="preserve">Субъектам, Организациям на возмещение части расходов по уплате процентов по кредитам (займам), полученным в кредитных организациях, расположенных на территории Российской Федерации, в целях создания и (или) развития производства товаров, работ, услуг. 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Субсидии предоставляются в размере не более 70 процентов от расходов по уплате процентов по кредитам (займам), полученным Субъектом, Организацией в российских кредитных организациях в текущем финансовом году и</w:t>
      </w:r>
      <w:r w:rsidR="003F3DF0" w:rsidRPr="00BB324A">
        <w:rPr>
          <w:rFonts w:ascii="Times New Roman" w:hAnsi="Times New Roman"/>
          <w:sz w:val="28"/>
          <w:szCs w:val="28"/>
        </w:rPr>
        <w:t xml:space="preserve"> (или)</w:t>
      </w:r>
      <w:r w:rsidRPr="00BB324A">
        <w:rPr>
          <w:rFonts w:ascii="Times New Roman" w:hAnsi="Times New Roman"/>
          <w:sz w:val="28"/>
          <w:szCs w:val="28"/>
        </w:rPr>
        <w:t xml:space="preserve"> году, предшествующему текущему, </w:t>
      </w:r>
      <w:r w:rsidR="00982413" w:rsidRPr="00BB324A">
        <w:rPr>
          <w:rFonts w:ascii="Times New Roman" w:hAnsi="Times New Roman"/>
          <w:sz w:val="28"/>
          <w:szCs w:val="28"/>
        </w:rPr>
        <w:t>но</w:t>
      </w:r>
      <w:r w:rsidRPr="00BB324A">
        <w:rPr>
          <w:rFonts w:ascii="Times New Roman" w:hAnsi="Times New Roman"/>
          <w:sz w:val="28"/>
          <w:szCs w:val="28"/>
        </w:rPr>
        <w:t xml:space="preserve"> не более 500 (пятисот) тысяч рублей на одного Субъекта, Организацию.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Субсидии предоставляются при соблюдении следующих условий: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 xml:space="preserve">- кредиты используются на приобретение производственных зданий, строений, сооружений и (или) приобретение оборудования (оборудования,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</w:t>
      </w:r>
      <w:r w:rsidRPr="00BB324A">
        <w:rPr>
          <w:rFonts w:ascii="Times New Roman" w:eastAsia="Calibri" w:hAnsi="Times New Roman"/>
          <w:sz w:val="28"/>
          <w:szCs w:val="28"/>
        </w:rPr>
        <w:t>включаемых в амортизационные группы, утвержденной Постановлением Правительства Российской Федерации от 01.01.2002 №1 «О Классификации основных средств, включаемых в амортизационные группы</w:t>
      </w:r>
      <w:proofErr w:type="gramEnd"/>
      <w:r w:rsidRPr="00BB324A">
        <w:rPr>
          <w:rFonts w:ascii="Times New Roman" w:eastAsia="Calibri" w:hAnsi="Times New Roman"/>
          <w:sz w:val="28"/>
          <w:szCs w:val="28"/>
        </w:rPr>
        <w:t>»</w:t>
      </w:r>
      <w:r w:rsidR="00907046" w:rsidRPr="00BB324A">
        <w:rPr>
          <w:rFonts w:ascii="Times New Roman" w:eastAsia="Calibri" w:hAnsi="Times New Roman"/>
          <w:sz w:val="28"/>
          <w:szCs w:val="28"/>
        </w:rPr>
        <w:t xml:space="preserve"> (далее – Классификация основных средств)</w:t>
      </w:r>
      <w:r w:rsidRPr="00BB324A">
        <w:rPr>
          <w:rFonts w:ascii="Times New Roman" w:eastAsia="Calibri" w:hAnsi="Times New Roman"/>
          <w:sz w:val="28"/>
          <w:szCs w:val="28"/>
        </w:rPr>
        <w:t xml:space="preserve">, </w:t>
      </w:r>
      <w:r w:rsidRPr="00BB324A">
        <w:rPr>
          <w:rFonts w:ascii="Times New Roman" w:hAnsi="Times New Roman"/>
          <w:sz w:val="28"/>
          <w:szCs w:val="28"/>
        </w:rPr>
        <w:t>за исключением оборудования, предназначенного для осуществления оптовой и розничной торговой деятельности</w:t>
      </w:r>
      <w:r w:rsidR="00982413" w:rsidRPr="00BB324A">
        <w:rPr>
          <w:rFonts w:ascii="Times New Roman" w:hAnsi="Times New Roman"/>
          <w:sz w:val="28"/>
          <w:szCs w:val="28"/>
        </w:rPr>
        <w:t xml:space="preserve">, в рамках заявленного </w:t>
      </w:r>
      <w:proofErr w:type="gramStart"/>
      <w:r w:rsidR="00982413" w:rsidRPr="00BB324A">
        <w:rPr>
          <w:rFonts w:ascii="Times New Roman" w:hAnsi="Times New Roman"/>
          <w:sz w:val="28"/>
          <w:szCs w:val="28"/>
        </w:rPr>
        <w:t>бизнес-проекта</w:t>
      </w:r>
      <w:proofErr w:type="gramEnd"/>
      <w:r w:rsidRPr="00BB324A">
        <w:rPr>
          <w:rFonts w:ascii="Times New Roman" w:hAnsi="Times New Roman"/>
          <w:sz w:val="28"/>
          <w:szCs w:val="28"/>
        </w:rPr>
        <w:t>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текущие обязательства по кредиту исполняются в сроки и в объемах, установленных графиком погашения кредита.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>Для получения субсидии Субъекты и Организации обращаются в Управление через Центр с заявлением, к которому прилагаются основные документы в соответствии с пунктом 5.6.</w:t>
      </w:r>
      <w:r w:rsidR="00EF17F3" w:rsidRPr="00BB324A">
        <w:rPr>
          <w:rFonts w:ascii="Times New Roman" w:hAnsi="Times New Roman"/>
          <w:sz w:val="28"/>
          <w:szCs w:val="28"/>
        </w:rPr>
        <w:t>2</w:t>
      </w:r>
      <w:r w:rsidRPr="00BB324A">
        <w:rPr>
          <w:rFonts w:ascii="Times New Roman" w:hAnsi="Times New Roman"/>
          <w:sz w:val="28"/>
          <w:szCs w:val="28"/>
        </w:rPr>
        <w:t xml:space="preserve"> настоящего раздела </w:t>
      </w:r>
      <w:r w:rsidR="00581BB5" w:rsidRPr="00BB324A">
        <w:rPr>
          <w:rFonts w:ascii="Times New Roman" w:hAnsi="Times New Roman"/>
          <w:sz w:val="28"/>
          <w:szCs w:val="28"/>
        </w:rPr>
        <w:t>и копии следующих дополнительных документов, подтверждающих фактически произведенные расходы в соответствии с требованиями бухгалтерского учета, заверенные подписью руководителя Субъекта, Организации и печатью (при наличии печати), с предъявлением оригиналов:</w:t>
      </w:r>
      <w:proofErr w:type="gramEnd"/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кредитный договор с указанием инвестиционной цели использования кредита, графика погашения кредита и уплаты процентов, заверенный банком;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акт сверки с </w:t>
      </w:r>
      <w:r w:rsidR="00982413" w:rsidRPr="00BB324A">
        <w:rPr>
          <w:rFonts w:ascii="Times New Roman" w:hAnsi="Times New Roman"/>
          <w:sz w:val="28"/>
          <w:szCs w:val="28"/>
        </w:rPr>
        <w:t>кредитной организацией</w:t>
      </w:r>
      <w:r w:rsidRPr="00BB324A">
        <w:rPr>
          <w:rFonts w:ascii="Times New Roman" w:hAnsi="Times New Roman"/>
          <w:sz w:val="28"/>
          <w:szCs w:val="28"/>
        </w:rPr>
        <w:t xml:space="preserve"> (банком) о фактическом размере </w:t>
      </w:r>
      <w:r w:rsidR="00AE2070" w:rsidRPr="00BB324A">
        <w:rPr>
          <w:rFonts w:ascii="Times New Roman" w:hAnsi="Times New Roman"/>
          <w:sz w:val="28"/>
          <w:szCs w:val="28"/>
        </w:rPr>
        <w:t>произведенных о</w:t>
      </w:r>
      <w:r w:rsidR="00527BE0" w:rsidRPr="00BB324A">
        <w:rPr>
          <w:rFonts w:ascii="Times New Roman" w:hAnsi="Times New Roman"/>
          <w:sz w:val="28"/>
          <w:szCs w:val="28"/>
        </w:rPr>
        <w:t>плат по данному кредитному договору</w:t>
      </w:r>
      <w:r w:rsidR="00E21930" w:rsidRPr="00BB324A">
        <w:rPr>
          <w:rFonts w:ascii="Times New Roman" w:hAnsi="Times New Roman"/>
          <w:sz w:val="28"/>
          <w:szCs w:val="28"/>
        </w:rPr>
        <w:t xml:space="preserve"> </w:t>
      </w:r>
      <w:r w:rsidR="00527BE0" w:rsidRPr="00BB324A">
        <w:rPr>
          <w:rFonts w:ascii="Times New Roman" w:hAnsi="Times New Roman"/>
          <w:sz w:val="28"/>
          <w:szCs w:val="28"/>
        </w:rPr>
        <w:t xml:space="preserve">с момента получения кредита на дату подачи заявления </w:t>
      </w:r>
      <w:r w:rsidR="00FB1B3B" w:rsidRPr="00BB324A">
        <w:rPr>
          <w:rFonts w:ascii="Times New Roman" w:hAnsi="Times New Roman"/>
          <w:sz w:val="28"/>
          <w:szCs w:val="28"/>
        </w:rPr>
        <w:t>об оказании финансовой поддержки;</w:t>
      </w:r>
    </w:p>
    <w:p w:rsidR="00885671" w:rsidRDefault="00885671" w:rsidP="00885671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</w:t>
      </w:r>
      <w:r w:rsidR="00226F29" w:rsidRPr="00BB324A">
        <w:rPr>
          <w:rFonts w:ascii="Times New Roman" w:hAnsi="Times New Roman"/>
          <w:sz w:val="28"/>
          <w:szCs w:val="28"/>
        </w:rPr>
        <w:t xml:space="preserve">документы, подтверждающие целевое использование кредита в рамках заявленного </w:t>
      </w:r>
      <w:proofErr w:type="gramStart"/>
      <w:r w:rsidR="00226F29" w:rsidRPr="00BB324A">
        <w:rPr>
          <w:rFonts w:ascii="Times New Roman" w:hAnsi="Times New Roman"/>
          <w:sz w:val="28"/>
          <w:szCs w:val="28"/>
        </w:rPr>
        <w:t>бизнес-проекта</w:t>
      </w:r>
      <w:proofErr w:type="gramEnd"/>
      <w:r w:rsidR="00FB1B3B" w:rsidRPr="00BB324A">
        <w:rPr>
          <w:rFonts w:ascii="Times New Roman" w:hAnsi="Times New Roman"/>
          <w:sz w:val="28"/>
          <w:szCs w:val="28"/>
        </w:rPr>
        <w:t>,</w:t>
      </w:r>
      <w:r w:rsidRPr="00BB324A">
        <w:rPr>
          <w:rFonts w:ascii="Times New Roman" w:hAnsi="Times New Roman"/>
          <w:sz w:val="28"/>
          <w:szCs w:val="28"/>
        </w:rPr>
        <w:t xml:space="preserve"> </w:t>
      </w:r>
      <w:r w:rsidR="00226F29" w:rsidRPr="00BB324A">
        <w:rPr>
          <w:rFonts w:ascii="Times New Roman" w:hAnsi="Times New Roman"/>
          <w:sz w:val="28"/>
          <w:szCs w:val="28"/>
        </w:rPr>
        <w:t xml:space="preserve">в том числе </w:t>
      </w:r>
      <w:r w:rsidRPr="00BB324A">
        <w:rPr>
          <w:rFonts w:ascii="Times New Roman" w:hAnsi="Times New Roman"/>
          <w:sz w:val="28"/>
          <w:szCs w:val="28"/>
        </w:rPr>
        <w:t xml:space="preserve">подтверждающие получение, </w:t>
      </w:r>
      <w:r w:rsidRPr="00BB324A">
        <w:rPr>
          <w:rFonts w:ascii="Times New Roman" w:hAnsi="Times New Roman"/>
          <w:sz w:val="28"/>
          <w:szCs w:val="28"/>
        </w:rPr>
        <w:lastRenderedPageBreak/>
        <w:t>оприходование и учет основных средств и материалов;</w:t>
      </w:r>
      <w:r w:rsidR="00226F29" w:rsidRPr="00BB324A">
        <w:rPr>
          <w:rFonts w:ascii="Times New Roman" w:hAnsi="Times New Roman"/>
          <w:sz w:val="28"/>
          <w:szCs w:val="28"/>
        </w:rPr>
        <w:t xml:space="preserve"> приобр</w:t>
      </w:r>
      <w:r w:rsidR="00FB1B3B" w:rsidRPr="00BB324A">
        <w:rPr>
          <w:rFonts w:ascii="Times New Roman" w:hAnsi="Times New Roman"/>
          <w:sz w:val="28"/>
          <w:szCs w:val="28"/>
        </w:rPr>
        <w:t>етенных</w:t>
      </w:r>
      <w:r w:rsidR="00226F29" w:rsidRPr="00BB324A">
        <w:rPr>
          <w:rFonts w:ascii="Times New Roman" w:hAnsi="Times New Roman"/>
          <w:sz w:val="28"/>
          <w:szCs w:val="28"/>
        </w:rPr>
        <w:t xml:space="preserve"> за счет кредитных средств</w:t>
      </w:r>
      <w:r w:rsidR="00FB1B3B" w:rsidRPr="00BB324A">
        <w:rPr>
          <w:rFonts w:ascii="Times New Roman" w:hAnsi="Times New Roman"/>
          <w:sz w:val="28"/>
          <w:szCs w:val="28"/>
        </w:rPr>
        <w:t>.</w:t>
      </w:r>
    </w:p>
    <w:p w:rsidR="00335204" w:rsidRPr="0031788D" w:rsidRDefault="00335204" w:rsidP="00335204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 xml:space="preserve">На реализацию данного вида финансовой поддержки программой </w:t>
      </w:r>
      <w:r w:rsidRPr="0031788D">
        <w:rPr>
          <w:rFonts w:ascii="Times New Roman" w:hAnsi="Times New Roman"/>
          <w:sz w:val="28"/>
          <w:szCs w:val="28"/>
        </w:rPr>
        <w:t xml:space="preserve">предусмотрены денежные средства в размере </w:t>
      </w:r>
      <w:r>
        <w:rPr>
          <w:rFonts w:ascii="Times New Roman" w:hAnsi="Times New Roman"/>
          <w:sz w:val="28"/>
          <w:szCs w:val="28"/>
        </w:rPr>
        <w:t>6</w:t>
      </w:r>
      <w:r w:rsidRPr="0031788D">
        <w:rPr>
          <w:rFonts w:ascii="Times New Roman" w:hAnsi="Times New Roman"/>
          <w:sz w:val="28"/>
          <w:szCs w:val="28"/>
        </w:rPr>
        <w:t>00 тыс. рублей, в том числе:</w:t>
      </w:r>
    </w:p>
    <w:p w:rsidR="00335204" w:rsidRPr="00F561F2" w:rsidRDefault="00335204" w:rsidP="00335204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6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Pr="00F561F2">
        <w:rPr>
          <w:rFonts w:ascii="Times New Roman" w:hAnsi="Times New Roman"/>
          <w:sz w:val="28"/>
          <w:szCs w:val="28"/>
        </w:rPr>
        <w:t>00 тыс. рублей;</w:t>
      </w:r>
    </w:p>
    <w:p w:rsidR="00335204" w:rsidRPr="00F561F2" w:rsidRDefault="00335204" w:rsidP="00335204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7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Pr="00F561F2">
        <w:rPr>
          <w:rFonts w:ascii="Times New Roman" w:hAnsi="Times New Roman"/>
          <w:sz w:val="28"/>
          <w:szCs w:val="28"/>
        </w:rPr>
        <w:t>00 тыс. рублей;</w:t>
      </w:r>
    </w:p>
    <w:p w:rsidR="00335204" w:rsidRPr="00BB324A" w:rsidRDefault="00335204" w:rsidP="00335204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8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Pr="00F561F2">
        <w:rPr>
          <w:rFonts w:ascii="Times New Roman" w:hAnsi="Times New Roman"/>
          <w:sz w:val="28"/>
          <w:szCs w:val="28"/>
        </w:rPr>
        <w:t>00 тыс. рублей.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5.6.</w:t>
      </w:r>
      <w:r w:rsidR="00947EDA" w:rsidRPr="00BB324A">
        <w:rPr>
          <w:rFonts w:ascii="Times New Roman" w:hAnsi="Times New Roman"/>
          <w:sz w:val="28"/>
          <w:szCs w:val="28"/>
        </w:rPr>
        <w:t>11</w:t>
      </w:r>
      <w:r w:rsidRPr="00BB324A">
        <w:rPr>
          <w:rFonts w:ascii="Times New Roman" w:hAnsi="Times New Roman"/>
          <w:sz w:val="28"/>
          <w:szCs w:val="28"/>
        </w:rPr>
        <w:t xml:space="preserve">. </w:t>
      </w:r>
      <w:r w:rsidR="00736539" w:rsidRPr="00BB324A">
        <w:rPr>
          <w:rFonts w:ascii="Times New Roman" w:hAnsi="Times New Roman"/>
          <w:sz w:val="28"/>
          <w:szCs w:val="28"/>
        </w:rPr>
        <w:t xml:space="preserve">Предоставление субсидии </w:t>
      </w:r>
      <w:r w:rsidRPr="00BB324A">
        <w:rPr>
          <w:rFonts w:ascii="Times New Roman" w:hAnsi="Times New Roman"/>
          <w:sz w:val="28"/>
          <w:szCs w:val="28"/>
        </w:rPr>
        <w:t>Субъектам, Организациям на возмещение части затрат, связанных с приобретением оборудования в целях создания, развития, модернизации производства.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Субсидии предоставляются в размере не более 50 процентов от суммы фактически произведенных и документально подтвержденных затрат, понесенных Субъ</w:t>
      </w:r>
      <w:r w:rsidR="00A116BB" w:rsidRPr="00BB324A">
        <w:rPr>
          <w:rFonts w:ascii="Times New Roman" w:hAnsi="Times New Roman"/>
          <w:sz w:val="28"/>
          <w:szCs w:val="28"/>
        </w:rPr>
        <w:t>ектом, Организацией, но</w:t>
      </w:r>
      <w:r w:rsidR="000F7B90">
        <w:rPr>
          <w:rFonts w:ascii="Times New Roman" w:hAnsi="Times New Roman"/>
          <w:sz w:val="28"/>
          <w:szCs w:val="28"/>
        </w:rPr>
        <w:t xml:space="preserve"> не более 1 000 0</w:t>
      </w:r>
      <w:r w:rsidRPr="00BB324A">
        <w:rPr>
          <w:rFonts w:ascii="Times New Roman" w:hAnsi="Times New Roman"/>
          <w:sz w:val="28"/>
          <w:szCs w:val="28"/>
        </w:rPr>
        <w:t>00</w:t>
      </w:r>
      <w:r w:rsidR="00406D1E" w:rsidRPr="00BB324A">
        <w:rPr>
          <w:rFonts w:ascii="Times New Roman" w:hAnsi="Times New Roman"/>
          <w:sz w:val="28"/>
          <w:szCs w:val="28"/>
        </w:rPr>
        <w:t xml:space="preserve"> (</w:t>
      </w:r>
      <w:r w:rsidR="000F7B90">
        <w:rPr>
          <w:rFonts w:ascii="Times New Roman" w:hAnsi="Times New Roman"/>
          <w:sz w:val="28"/>
          <w:szCs w:val="28"/>
        </w:rPr>
        <w:t>одного) миллиона</w:t>
      </w:r>
      <w:r w:rsidRPr="00BB324A">
        <w:rPr>
          <w:rFonts w:ascii="Times New Roman" w:hAnsi="Times New Roman"/>
          <w:sz w:val="28"/>
          <w:szCs w:val="28"/>
        </w:rPr>
        <w:t xml:space="preserve"> рублей на одного Субъекта, Организацию.</w:t>
      </w:r>
    </w:p>
    <w:p w:rsidR="008B0CDC" w:rsidRPr="00BB324A" w:rsidRDefault="008B0CDC" w:rsidP="008B0CDC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Возмещению подлежат затраты, произведенные Субъектом, Организацией в году, предшествующем финансовому году и (или) в текущем финансовом году.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Субсидирование затрат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за исключением оборудования, предназначенного для осуществления оптовой и розничной торговой деятельности.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>Субсидии предоставляются Субъектам, Организациям, фактически осуществляющим деятельность в сфере производства товаров (работ, услуг) согласно разделов Общероссийского классификатора видов экономической деятельности, принятого и введенного в действие Постановлением Государственного комитета Российской Федерации по стандартизации и метрологии от 06.11.2001 №454-ст</w:t>
      </w:r>
      <w:r w:rsidRPr="00BB324A">
        <w:rPr>
          <w:rFonts w:ascii="Times New Roman" w:eastAsia="Calibri" w:hAnsi="Times New Roman"/>
          <w:sz w:val="28"/>
          <w:szCs w:val="28"/>
        </w:rPr>
        <w:t>,</w:t>
      </w:r>
      <w:r w:rsidRPr="00BB324A">
        <w:rPr>
          <w:rFonts w:ascii="Times New Roman" w:hAnsi="Times New Roman"/>
          <w:sz w:val="28"/>
          <w:szCs w:val="28"/>
        </w:rPr>
        <w:t xml:space="preserve"> таких как:</w:t>
      </w:r>
      <w:proofErr w:type="gramEnd"/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1) сельское хозяйство, охота и лесное хозяйство;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2) рыболовство, рыбоводство;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3) обрабатывающие производства (за исключением группировок 15.9, 16);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4) строительство;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5) гостиницы и рестораны (за исключением группировок 55.23.3, 55.23.4, 55.23.5);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5) транспорт и связь (за исключением группировки 63.3);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6) операции с недвижимым имуществом, аренда и предоставление услуг по следующим кодам: 72, 73, 74 (за исключением группировок 74.1, 74.11, 74.12, 74.12.1, 74.12.2, 74.13, 74.13.1, 74.13.2, 74.14, 74.15, 74.15.1, 74.15.2, 74.20.45, 74.8, 74.81, 74.82, 74.83, 74.84);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7) образование;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8) здравоохранение и предоставление социальных услуг;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9) предоставление прочих коммунальных, социальных и персональных услуг по следующим кодам: 90, 92, 93</w:t>
      </w:r>
      <w:r w:rsidRPr="00BB324A">
        <w:rPr>
          <w:rFonts w:ascii="Times New Roman" w:hAnsi="Times New Roman"/>
          <w:szCs w:val="24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(за исключением группировок 92.71, 93.05).</w:t>
      </w:r>
    </w:p>
    <w:p w:rsidR="00885671" w:rsidRPr="00BB324A" w:rsidRDefault="00885671" w:rsidP="00C23B87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>Для получения субсидии Субъекты, Организации обращаются в Управление через Центр с заявлением, к которому прилагаются основные документы в соответствии с пунктом 5.6.</w:t>
      </w:r>
      <w:r w:rsidR="00152A8F" w:rsidRPr="00BB324A">
        <w:rPr>
          <w:rFonts w:ascii="Times New Roman" w:hAnsi="Times New Roman"/>
          <w:sz w:val="28"/>
          <w:szCs w:val="28"/>
        </w:rPr>
        <w:t>2</w:t>
      </w:r>
      <w:r w:rsidRPr="00BB324A">
        <w:rPr>
          <w:rFonts w:ascii="Times New Roman" w:hAnsi="Times New Roman"/>
          <w:sz w:val="28"/>
          <w:szCs w:val="28"/>
        </w:rPr>
        <w:t xml:space="preserve"> настоящего раздела </w:t>
      </w:r>
      <w:r w:rsidR="00581BB5" w:rsidRPr="00BB324A">
        <w:rPr>
          <w:rFonts w:ascii="Times New Roman" w:hAnsi="Times New Roman"/>
          <w:sz w:val="28"/>
          <w:szCs w:val="28"/>
        </w:rPr>
        <w:t>и копии следующих дополнительных документов, подтверждающих фактически произведенные расходы в соответствии с требованиями бухгалтерского учета, заверенные подписью руководителя Субъекта, Организации и печатью (при наличии печати), с предъявлением оригиналов:</w:t>
      </w:r>
      <w:proofErr w:type="gramEnd"/>
    </w:p>
    <w:p w:rsidR="00885671" w:rsidRPr="00BB324A" w:rsidRDefault="00885671" w:rsidP="003300DC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договор на приобретение оборудования;</w:t>
      </w:r>
    </w:p>
    <w:p w:rsidR="00885671" w:rsidRPr="00BB324A" w:rsidRDefault="00885671" w:rsidP="003300DC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платежные документы, подтверждающие оплату приобретенного оборудования. В случае безналичного расчета – платежные поручения, заверенные банком; в случае наличного расчета – кассовые или товарные чеки и (или) квитанции к приходным кассовым ордерам;</w:t>
      </w:r>
    </w:p>
    <w:p w:rsidR="00885671" w:rsidRPr="00BB324A" w:rsidRDefault="00885671" w:rsidP="003300DC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счета-фактуры, подтверждающие расходы, указанные в пункте 5.</w:t>
      </w:r>
      <w:r w:rsidR="00152A8F" w:rsidRPr="00BB324A">
        <w:rPr>
          <w:rFonts w:ascii="Times New Roman" w:hAnsi="Times New Roman"/>
          <w:sz w:val="28"/>
          <w:szCs w:val="28"/>
        </w:rPr>
        <w:t>6</w:t>
      </w:r>
      <w:r w:rsidRPr="00BB324A">
        <w:rPr>
          <w:rFonts w:ascii="Times New Roman" w:hAnsi="Times New Roman"/>
          <w:sz w:val="28"/>
          <w:szCs w:val="28"/>
        </w:rPr>
        <w:t>.1 настоящего раздела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885671" w:rsidRPr="00BB324A" w:rsidRDefault="00885671" w:rsidP="003300DC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товарные накладные и (или) акты приема-передачи, и (или) универсальные передаточные документы, подтверждающие расходы, указанные в пункте 5.</w:t>
      </w:r>
      <w:r w:rsidR="00152A8F" w:rsidRPr="00BB324A">
        <w:rPr>
          <w:rFonts w:ascii="Times New Roman" w:hAnsi="Times New Roman"/>
          <w:sz w:val="28"/>
          <w:szCs w:val="28"/>
        </w:rPr>
        <w:t>6</w:t>
      </w:r>
      <w:r w:rsidRPr="00BB324A">
        <w:rPr>
          <w:rFonts w:ascii="Times New Roman" w:hAnsi="Times New Roman"/>
          <w:sz w:val="28"/>
          <w:szCs w:val="28"/>
        </w:rPr>
        <w:t>.1 настоящего раздела;</w:t>
      </w:r>
    </w:p>
    <w:p w:rsidR="00885671" w:rsidRPr="00BB324A" w:rsidRDefault="00885671" w:rsidP="003300DC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документы, подтверждающие получение, оприходование и учет основных средств и материалов;</w:t>
      </w:r>
    </w:p>
    <w:p w:rsidR="00885671" w:rsidRDefault="00885671" w:rsidP="003300DC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технические паспорта или инструкции (руководства) по эксплуатации.</w:t>
      </w:r>
    </w:p>
    <w:p w:rsidR="00285EF0" w:rsidRPr="0031788D" w:rsidRDefault="00285EF0" w:rsidP="00285EF0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 xml:space="preserve">На реализацию данного вида финансовой поддержки программой </w:t>
      </w:r>
      <w:r w:rsidRPr="0031788D">
        <w:rPr>
          <w:rFonts w:ascii="Times New Roman" w:hAnsi="Times New Roman"/>
          <w:sz w:val="28"/>
          <w:szCs w:val="28"/>
        </w:rPr>
        <w:t xml:space="preserve">предусмотрены денежные средства в размере </w:t>
      </w:r>
      <w:r>
        <w:rPr>
          <w:rFonts w:ascii="Times New Roman" w:hAnsi="Times New Roman"/>
          <w:sz w:val="28"/>
          <w:szCs w:val="28"/>
        </w:rPr>
        <w:t>4 8</w:t>
      </w:r>
      <w:r w:rsidRPr="0031788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3178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85EF0" w:rsidRPr="00F561F2" w:rsidRDefault="00285EF0" w:rsidP="00285EF0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6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1 403</w:t>
      </w:r>
      <w:r w:rsidRPr="00F561F2">
        <w:rPr>
          <w:rFonts w:ascii="Times New Roman" w:hAnsi="Times New Roman"/>
          <w:sz w:val="28"/>
          <w:szCs w:val="28"/>
        </w:rPr>
        <w:t xml:space="preserve"> тыс. рублей;</w:t>
      </w:r>
    </w:p>
    <w:p w:rsidR="00285EF0" w:rsidRPr="00F561F2" w:rsidRDefault="00285EF0" w:rsidP="00285EF0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7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1 703</w:t>
      </w:r>
      <w:r w:rsidRPr="00F561F2">
        <w:rPr>
          <w:rFonts w:ascii="Times New Roman" w:hAnsi="Times New Roman"/>
          <w:sz w:val="28"/>
          <w:szCs w:val="28"/>
        </w:rPr>
        <w:t xml:space="preserve"> тыс. рублей;</w:t>
      </w:r>
    </w:p>
    <w:p w:rsidR="00285EF0" w:rsidRPr="00BB324A" w:rsidRDefault="00285EF0" w:rsidP="00285EF0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F561F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8</w:t>
      </w:r>
      <w:r w:rsidRPr="00F561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1 703</w:t>
      </w:r>
      <w:r w:rsidRPr="00F561F2">
        <w:rPr>
          <w:rFonts w:ascii="Times New Roman" w:hAnsi="Times New Roman"/>
          <w:sz w:val="28"/>
          <w:szCs w:val="28"/>
        </w:rPr>
        <w:t xml:space="preserve"> тыс. рублей.</w:t>
      </w:r>
    </w:p>
    <w:p w:rsidR="00DA4E2D" w:rsidRPr="00BB324A" w:rsidRDefault="00DA4E2D" w:rsidP="00DA4E2D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5.7. Порядок и условия предоставления имущественной поддержки Субъектам и Организациям.</w:t>
      </w:r>
    </w:p>
    <w:p w:rsidR="004E655C" w:rsidRPr="00BB324A" w:rsidRDefault="004E655C" w:rsidP="003300DC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5.7.1. </w:t>
      </w:r>
      <w:proofErr w:type="gramStart"/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Оказание имущественной поддержки Субъектам и Организациям осуществляется в виде передачи в аренду на долгосрочной основе муниципального имущества, включенного в </w:t>
      </w:r>
      <w:hyperlink r:id="rId10" w:history="1">
        <w:r w:rsidRPr="00BB324A">
          <w:rPr>
            <w:rFonts w:ascii="Times New Roman" w:eastAsia="Calibri" w:hAnsi="Times New Roman"/>
            <w:sz w:val="28"/>
            <w:szCs w:val="28"/>
            <w:lang w:eastAsia="en-US"/>
          </w:rPr>
          <w:t>Перечень</w:t>
        </w:r>
      </w:hyperlink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утвержденный в соответствии с решением Новокузнецкого городского Совета народных депутатов от 29.10.2014 №14</w:t>
      </w:r>
      <w:proofErr w:type="gramEnd"/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/124 «Об утверждении Положения о порядке формирования, ведения, обязательного опубликования перечня муниципального имущества Новокузнецкого городского округа, предназначенного для передачи во владение и (или) пользование субъектам малого и среднего 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4E655C" w:rsidRPr="00BB324A" w:rsidRDefault="004E655C" w:rsidP="005F0BB3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Передача муниципального имущества Субъектам, Организациям в аренду осуществляется по результатам проведения торгов на право заключения договоров аренды. </w:t>
      </w:r>
    </w:p>
    <w:p w:rsidR="004E655C" w:rsidRPr="00BB324A" w:rsidRDefault="004E655C" w:rsidP="006751B1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>Торги на право заключения договоров аренды проводятся в форме конкурсов или аукционов.</w:t>
      </w:r>
    </w:p>
    <w:p w:rsidR="004E655C" w:rsidRPr="00BB324A" w:rsidRDefault="004E655C" w:rsidP="005F0BB3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B324A">
        <w:rPr>
          <w:rFonts w:ascii="Times New Roman" w:eastAsia="Calibri" w:hAnsi="Times New Roman"/>
          <w:sz w:val="28"/>
          <w:szCs w:val="28"/>
          <w:lang w:eastAsia="en-US"/>
        </w:rPr>
        <w:t>Порядок проведения конкурсов или аукционов на право заключения договоров аренды муниципального имущества, а также перечень видов имущества, в отношении которого заключение указанных договоров может осуществляться путем проведения торгов в форме конкурса, установлен Приказом Федеральной антимонопольно</w:t>
      </w:r>
      <w:r w:rsidR="003F3746" w:rsidRPr="00BB324A">
        <w:rPr>
          <w:rFonts w:ascii="Times New Roman" w:eastAsia="Calibri" w:hAnsi="Times New Roman"/>
          <w:sz w:val="28"/>
          <w:szCs w:val="28"/>
          <w:lang w:eastAsia="en-US"/>
        </w:rPr>
        <w:t>й службы России от 10.02.2010 №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BB324A">
        <w:rPr>
          <w:rFonts w:ascii="Times New Roman" w:eastAsia="Calibri" w:hAnsi="Times New Roman"/>
          <w:sz w:val="28"/>
          <w:szCs w:val="28"/>
          <w:lang w:eastAsia="en-US"/>
        </w:rPr>
        <w:t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Положением о порядке передачи в аренду и безвозмездное пользование муниципального имущества Новокузнецкого городского округа, утвержденным решением Новокузнецкого городского Совета нар</w:t>
      </w:r>
      <w:r w:rsidR="003F3746" w:rsidRPr="00BB324A">
        <w:rPr>
          <w:rFonts w:ascii="Times New Roman" w:eastAsia="Calibri" w:hAnsi="Times New Roman"/>
          <w:sz w:val="28"/>
          <w:szCs w:val="28"/>
          <w:lang w:eastAsia="en-US"/>
        </w:rPr>
        <w:t>одных депутатов от 26.04.2012 №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t>4/77 «Об утверждении Положения о порядке передачи в</w:t>
      </w:r>
      <w:proofErr w:type="gramEnd"/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 аренду и безвозмездное пользование муниципального имущества Новокузнецкого городского округа».</w:t>
      </w:r>
    </w:p>
    <w:p w:rsidR="004E655C" w:rsidRPr="00BB324A" w:rsidRDefault="004E655C" w:rsidP="005F0BB3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>Организатором конкурсов или аукционов является КУМИ.</w:t>
      </w:r>
    </w:p>
    <w:p w:rsidR="004E655C" w:rsidRPr="00BB324A" w:rsidRDefault="004E655C" w:rsidP="005F0BB3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 xml:space="preserve">5.7.2. </w:t>
      </w:r>
      <w:proofErr w:type="gramStart"/>
      <w:r w:rsidRPr="00BB324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BB324A">
        <w:rPr>
          <w:rFonts w:ascii="Times New Roman" w:eastAsia="Calibri" w:hAnsi="Times New Roman"/>
          <w:sz w:val="28"/>
          <w:szCs w:val="28"/>
        </w:rPr>
        <w:t xml:space="preserve"> соблюдением условий, целей и порядка оказания имущественной  поддержки её получателями осуществляет КУМИ в порядке, установленном</w:t>
      </w:r>
      <w:r w:rsidRPr="00BB324A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BB324A">
        <w:rPr>
          <w:rFonts w:ascii="Times New Roman" w:eastAsia="Calibri" w:hAnsi="Times New Roman"/>
          <w:sz w:val="28"/>
          <w:szCs w:val="28"/>
          <w:lang w:eastAsia="en-US"/>
        </w:rPr>
        <w:t>договором аренды муниципального имущества.</w:t>
      </w:r>
    </w:p>
    <w:p w:rsidR="004E655C" w:rsidRPr="00BB324A" w:rsidRDefault="004E655C" w:rsidP="005F0BB3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 случае выявления использования муниципального имущества не по целевому назначению КУМИ имеет право досрочно расторгнуть договор аренды.</w:t>
      </w:r>
    </w:p>
    <w:p w:rsidR="004E655C" w:rsidRPr="00BB324A" w:rsidRDefault="004E655C" w:rsidP="005F0BB3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5.8. Порядок предоставления консультационной поддержки Субъект</w:t>
      </w:r>
      <w:r w:rsidR="00227075" w:rsidRPr="00BB324A">
        <w:rPr>
          <w:rFonts w:ascii="Times New Roman" w:hAnsi="Times New Roman"/>
          <w:sz w:val="28"/>
          <w:szCs w:val="28"/>
        </w:rPr>
        <w:t>ов</w:t>
      </w:r>
      <w:r w:rsidRPr="00BB324A">
        <w:rPr>
          <w:rFonts w:ascii="Times New Roman" w:hAnsi="Times New Roman"/>
          <w:sz w:val="28"/>
          <w:szCs w:val="28"/>
        </w:rPr>
        <w:t>.</w:t>
      </w:r>
    </w:p>
    <w:p w:rsidR="004E655C" w:rsidRPr="00BB324A" w:rsidRDefault="004E655C" w:rsidP="005F0BB3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5.8.1. Кон</w:t>
      </w:r>
      <w:r w:rsidR="00227075" w:rsidRPr="00BB324A">
        <w:rPr>
          <w:rFonts w:ascii="Times New Roman" w:hAnsi="Times New Roman"/>
          <w:sz w:val="28"/>
          <w:szCs w:val="28"/>
        </w:rPr>
        <w:t>сультационная поддержка Субъектов</w:t>
      </w:r>
      <w:r w:rsidRPr="00BB324A">
        <w:rPr>
          <w:rFonts w:ascii="Times New Roman" w:hAnsi="Times New Roman"/>
          <w:sz w:val="28"/>
          <w:szCs w:val="28"/>
        </w:rPr>
        <w:t xml:space="preserve"> о</w:t>
      </w:r>
      <w:r w:rsidR="00227075" w:rsidRPr="00BB324A">
        <w:rPr>
          <w:rFonts w:ascii="Times New Roman" w:hAnsi="Times New Roman"/>
          <w:sz w:val="28"/>
          <w:szCs w:val="28"/>
        </w:rPr>
        <w:t>существля</w:t>
      </w:r>
      <w:r w:rsidRPr="00BB324A">
        <w:rPr>
          <w:rFonts w:ascii="Times New Roman" w:hAnsi="Times New Roman"/>
          <w:sz w:val="28"/>
          <w:szCs w:val="28"/>
        </w:rPr>
        <w:t>ется Центром на безвозмездной основе в виде консультаций по вопросам:</w:t>
      </w:r>
    </w:p>
    <w:p w:rsidR="004E655C" w:rsidRPr="00BB324A" w:rsidRDefault="004E655C" w:rsidP="005F0BB3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финансового планирования;</w:t>
      </w:r>
    </w:p>
    <w:p w:rsidR="004E655C" w:rsidRPr="00BB324A" w:rsidRDefault="004E655C" w:rsidP="005F0BB3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патентно-лицензионного сопровождения деятельности Субъекта;</w:t>
      </w:r>
    </w:p>
    <w:p w:rsidR="004E655C" w:rsidRPr="00BB324A" w:rsidRDefault="004E655C" w:rsidP="005F0BB3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правового обеспечения деятельности Субъекта;</w:t>
      </w:r>
    </w:p>
    <w:p w:rsidR="004E655C" w:rsidRPr="00BB324A" w:rsidRDefault="004E655C" w:rsidP="005F0BB3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информационного сопр</w:t>
      </w:r>
      <w:r w:rsidR="00227075" w:rsidRPr="00BB324A">
        <w:rPr>
          <w:rFonts w:ascii="Times New Roman" w:hAnsi="Times New Roman"/>
          <w:sz w:val="28"/>
          <w:szCs w:val="28"/>
        </w:rPr>
        <w:t>овождения деятельности Субъекта</w:t>
      </w:r>
      <w:r w:rsidRPr="00BB324A">
        <w:rPr>
          <w:rFonts w:ascii="Times New Roman" w:hAnsi="Times New Roman"/>
          <w:sz w:val="28"/>
          <w:szCs w:val="28"/>
        </w:rPr>
        <w:t>;</w:t>
      </w:r>
    </w:p>
    <w:p w:rsidR="004E655C" w:rsidRPr="00BB324A" w:rsidRDefault="004E655C" w:rsidP="005F0BB3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применения трудового законодательства Российской Федерации;</w:t>
      </w:r>
    </w:p>
    <w:p w:rsidR="004E655C" w:rsidRPr="00BB324A" w:rsidRDefault="004E655C" w:rsidP="00986F41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получения кредитных и иных финансовых ресурсов.</w:t>
      </w:r>
    </w:p>
    <w:p w:rsidR="00935B30" w:rsidRDefault="004E655C" w:rsidP="00986F41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Консультационную поддержку Субъекты могут</w:t>
      </w:r>
      <w:r w:rsidR="00935B30" w:rsidRPr="00BB324A">
        <w:rPr>
          <w:rFonts w:ascii="Times New Roman" w:hAnsi="Times New Roman"/>
          <w:sz w:val="28"/>
          <w:szCs w:val="28"/>
        </w:rPr>
        <w:t xml:space="preserve"> получить в Центре по адресу:</w:t>
      </w:r>
    </w:p>
    <w:p w:rsidR="00271616" w:rsidRPr="00BB324A" w:rsidRDefault="00271616" w:rsidP="00986F41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935B30" w:rsidRPr="00BB324A" w:rsidRDefault="004E655C" w:rsidP="00986F41">
      <w:pPr>
        <w:spacing w:before="0"/>
        <w:ind w:firstLine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4005, г"/>
        </w:smartTagPr>
        <w:r w:rsidRPr="00BB324A">
          <w:rPr>
            <w:rFonts w:ascii="Times New Roman" w:hAnsi="Times New Roman"/>
            <w:sz w:val="28"/>
            <w:szCs w:val="28"/>
          </w:rPr>
          <w:t>654005, г</w:t>
        </w:r>
      </w:smartTag>
      <w:r w:rsidRPr="00BB324A">
        <w:rPr>
          <w:rFonts w:ascii="Times New Roman" w:hAnsi="Times New Roman"/>
          <w:sz w:val="28"/>
          <w:szCs w:val="28"/>
        </w:rPr>
        <w:t>. Новокузнецк, ул.</w:t>
      </w:r>
      <w:r w:rsidR="00935B30" w:rsidRPr="00BB324A">
        <w:rPr>
          <w:rFonts w:ascii="Times New Roman" w:hAnsi="Times New Roman"/>
          <w:sz w:val="28"/>
          <w:szCs w:val="28"/>
        </w:rPr>
        <w:t xml:space="preserve"> Покрышкина, 22а, кабинеты 2, 6</w:t>
      </w:r>
    </w:p>
    <w:p w:rsidR="004E655C" w:rsidRPr="00BB324A" w:rsidRDefault="004E655C" w:rsidP="00986F41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Ре</w:t>
      </w:r>
      <w:r w:rsidR="00EC3E98" w:rsidRPr="00BB324A">
        <w:rPr>
          <w:rFonts w:ascii="Times New Roman" w:hAnsi="Times New Roman"/>
          <w:sz w:val="28"/>
          <w:szCs w:val="28"/>
        </w:rPr>
        <w:t xml:space="preserve">жим работы:                  </w:t>
      </w:r>
      <w:r w:rsidRPr="00BB324A">
        <w:rPr>
          <w:rFonts w:ascii="Times New Roman" w:hAnsi="Times New Roman"/>
          <w:sz w:val="28"/>
          <w:szCs w:val="28"/>
        </w:rPr>
        <w:t xml:space="preserve"> Летнее время:</w:t>
      </w:r>
      <w:r w:rsidRPr="00BB324A">
        <w:rPr>
          <w:rFonts w:ascii="Times New Roman" w:hAnsi="Times New Roman"/>
          <w:sz w:val="28"/>
          <w:szCs w:val="28"/>
        </w:rPr>
        <w:tab/>
        <w:t xml:space="preserve">  </w:t>
      </w:r>
      <w:r w:rsidR="00EC3E98" w:rsidRPr="00BB324A">
        <w:rPr>
          <w:rFonts w:ascii="Times New Roman" w:hAnsi="Times New Roman"/>
          <w:sz w:val="28"/>
          <w:szCs w:val="28"/>
        </w:rPr>
        <w:t xml:space="preserve">  </w:t>
      </w:r>
      <w:r w:rsidRPr="00BB324A">
        <w:rPr>
          <w:rFonts w:ascii="Times New Roman" w:hAnsi="Times New Roman"/>
          <w:sz w:val="28"/>
          <w:szCs w:val="28"/>
        </w:rPr>
        <w:t xml:space="preserve">    Зимнее время:</w:t>
      </w:r>
    </w:p>
    <w:p w:rsidR="004E655C" w:rsidRPr="00BB324A" w:rsidRDefault="004E655C" w:rsidP="00986F41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Понедельник - четверг</w:t>
      </w:r>
      <w:r w:rsidRPr="00BB324A">
        <w:rPr>
          <w:rFonts w:ascii="Times New Roman" w:hAnsi="Times New Roman"/>
          <w:sz w:val="28"/>
          <w:szCs w:val="28"/>
        </w:rPr>
        <w:tab/>
        <w:t xml:space="preserve"> </w:t>
      </w:r>
      <w:r w:rsidR="00EC3E98" w:rsidRPr="00BB324A">
        <w:rPr>
          <w:rFonts w:ascii="Times New Roman" w:hAnsi="Times New Roman"/>
          <w:sz w:val="28"/>
          <w:szCs w:val="28"/>
        </w:rPr>
        <w:t xml:space="preserve">     </w:t>
      </w:r>
      <w:r w:rsidRPr="00BB324A">
        <w:rPr>
          <w:rFonts w:ascii="Times New Roman" w:hAnsi="Times New Roman"/>
          <w:sz w:val="28"/>
          <w:szCs w:val="28"/>
        </w:rPr>
        <w:t>8.30 - 17.</w:t>
      </w:r>
      <w:r w:rsidR="00304C4D" w:rsidRPr="00BB324A">
        <w:rPr>
          <w:rFonts w:ascii="Times New Roman" w:hAnsi="Times New Roman"/>
          <w:sz w:val="28"/>
          <w:szCs w:val="28"/>
        </w:rPr>
        <w:t>3</w:t>
      </w:r>
      <w:r w:rsidR="00227075" w:rsidRPr="00BB324A">
        <w:rPr>
          <w:rFonts w:ascii="Times New Roman" w:hAnsi="Times New Roman"/>
          <w:sz w:val="28"/>
          <w:szCs w:val="28"/>
        </w:rPr>
        <w:t>0</w:t>
      </w:r>
      <w:r w:rsidRPr="00BB324A">
        <w:rPr>
          <w:rFonts w:ascii="Times New Roman" w:hAnsi="Times New Roman"/>
          <w:sz w:val="28"/>
          <w:szCs w:val="28"/>
        </w:rPr>
        <w:tab/>
        <w:t xml:space="preserve">         8.30 – 17.00</w:t>
      </w:r>
    </w:p>
    <w:p w:rsidR="004E655C" w:rsidRPr="00BB324A" w:rsidRDefault="004E655C" w:rsidP="00986F41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Пятница</w:t>
      </w:r>
      <w:r w:rsidRPr="00BB324A">
        <w:rPr>
          <w:rFonts w:ascii="Times New Roman" w:hAnsi="Times New Roman"/>
          <w:sz w:val="28"/>
          <w:szCs w:val="28"/>
        </w:rPr>
        <w:tab/>
        <w:t xml:space="preserve">             </w:t>
      </w:r>
      <w:r w:rsidR="00E15FF5" w:rsidRPr="00BB324A">
        <w:rPr>
          <w:rFonts w:ascii="Times New Roman" w:hAnsi="Times New Roman"/>
          <w:sz w:val="28"/>
          <w:szCs w:val="28"/>
        </w:rPr>
        <w:t xml:space="preserve">   </w:t>
      </w:r>
      <w:r w:rsidRPr="00BB324A">
        <w:rPr>
          <w:rFonts w:ascii="Times New Roman" w:hAnsi="Times New Roman"/>
          <w:sz w:val="28"/>
          <w:szCs w:val="28"/>
        </w:rPr>
        <w:t xml:space="preserve">        8.30 – 15.00</w:t>
      </w:r>
      <w:r w:rsidRPr="00BB324A">
        <w:rPr>
          <w:rFonts w:ascii="Times New Roman" w:hAnsi="Times New Roman"/>
          <w:sz w:val="28"/>
          <w:szCs w:val="28"/>
        </w:rPr>
        <w:tab/>
        <w:t xml:space="preserve">         8.30 – 17.00</w:t>
      </w:r>
    </w:p>
    <w:p w:rsidR="004E655C" w:rsidRPr="00BB324A" w:rsidRDefault="004E655C" w:rsidP="00986F41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Обед</w:t>
      </w:r>
      <w:r w:rsidRPr="00BB324A">
        <w:rPr>
          <w:rFonts w:ascii="Times New Roman" w:hAnsi="Times New Roman"/>
          <w:sz w:val="28"/>
          <w:szCs w:val="28"/>
        </w:rPr>
        <w:tab/>
        <w:t xml:space="preserve">                                  12.00 – 12.</w:t>
      </w:r>
      <w:r w:rsidR="00304C4D" w:rsidRPr="00BB324A">
        <w:rPr>
          <w:rFonts w:ascii="Times New Roman" w:hAnsi="Times New Roman"/>
          <w:sz w:val="28"/>
          <w:szCs w:val="28"/>
        </w:rPr>
        <w:t>3</w:t>
      </w:r>
      <w:r w:rsidRPr="00BB324A">
        <w:rPr>
          <w:rFonts w:ascii="Times New Roman" w:hAnsi="Times New Roman"/>
          <w:sz w:val="28"/>
          <w:szCs w:val="28"/>
        </w:rPr>
        <w:t>0</w:t>
      </w:r>
      <w:r w:rsidRPr="00BB324A">
        <w:rPr>
          <w:rFonts w:ascii="Times New Roman" w:hAnsi="Times New Roman"/>
          <w:sz w:val="28"/>
          <w:szCs w:val="28"/>
        </w:rPr>
        <w:tab/>
        <w:t xml:space="preserve">         12.00 – 12.30</w:t>
      </w:r>
    </w:p>
    <w:p w:rsidR="00271616" w:rsidRDefault="00271616" w:rsidP="00986F41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</w:t>
      </w:r>
      <w:r w:rsidR="004E655C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Порядок предоставления информационной поддержки Субъектов, Организаций.</w:t>
      </w:r>
    </w:p>
    <w:p w:rsidR="004E655C" w:rsidRPr="00BB324A" w:rsidRDefault="004E655C" w:rsidP="00986F41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Информационная поддержка Субъектам, Организациям предоставляется путем размещения в информационно-телекоммуникационной сети «Интернет» на официальном сайте Администрации (http://portal.admnkz.info/) и Центра (http://www.содействие-бизнесу</w:t>
      </w:r>
      <w:proofErr w:type="gramStart"/>
      <w:r w:rsidRPr="00BB324A">
        <w:rPr>
          <w:rFonts w:ascii="Times New Roman" w:hAnsi="Times New Roman"/>
          <w:sz w:val="28"/>
          <w:szCs w:val="28"/>
        </w:rPr>
        <w:t>.р</w:t>
      </w:r>
      <w:proofErr w:type="gramEnd"/>
      <w:r w:rsidRPr="00BB324A">
        <w:rPr>
          <w:rFonts w:ascii="Times New Roman" w:hAnsi="Times New Roman"/>
          <w:sz w:val="28"/>
          <w:szCs w:val="28"/>
        </w:rPr>
        <w:t>ф/) информации:</w:t>
      </w:r>
    </w:p>
    <w:p w:rsidR="004E655C" w:rsidRPr="00BB324A" w:rsidRDefault="004E655C" w:rsidP="0010037E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о реализации муниципальных программ развития малого и среднего предпринимательства;</w:t>
      </w:r>
    </w:p>
    <w:p w:rsidR="004E655C" w:rsidRPr="00BB324A" w:rsidRDefault="004E655C" w:rsidP="0010037E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о количестве Субъектов</w:t>
      </w:r>
      <w:r w:rsidR="00D807FA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и об их классификации по видам экономической деятельности;</w:t>
      </w:r>
    </w:p>
    <w:p w:rsidR="004E655C" w:rsidRPr="00BB324A" w:rsidRDefault="004E655C" w:rsidP="0010037E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B324A">
        <w:rPr>
          <w:rFonts w:ascii="Times New Roman" w:hAnsi="Times New Roman"/>
          <w:sz w:val="28"/>
          <w:szCs w:val="28"/>
        </w:rPr>
        <w:t>о числе замещенных рабочих мест в Субъектах в соответствии с их классификацией по видам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экономической деятельности;</w:t>
      </w:r>
    </w:p>
    <w:p w:rsidR="004E655C" w:rsidRPr="00BB324A" w:rsidRDefault="004E655C" w:rsidP="0010037E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об обороте товаров (работ, услуг), производимых Субъектами</w:t>
      </w:r>
      <w:r w:rsidR="00D807FA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(выполняемых, предоставляемых) в соответствии с их классификацией по видам экономической деятельности;</w:t>
      </w:r>
    </w:p>
    <w:p w:rsidR="004E655C" w:rsidRPr="00BB324A" w:rsidRDefault="004E655C" w:rsidP="0010037E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о финансово-экономическом состоянии Субъектов;</w:t>
      </w:r>
    </w:p>
    <w:p w:rsidR="004E655C" w:rsidRPr="00BB324A" w:rsidRDefault="004E655C" w:rsidP="0010037E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об Организациях, условиях и порядке оказания такими организациями поддержки Субъектам;</w:t>
      </w:r>
    </w:p>
    <w:p w:rsidR="004E655C" w:rsidRPr="00BB324A" w:rsidRDefault="004E655C" w:rsidP="0010037E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- о муниципальном имуществе, включенном в Перечень муниципального имущества, предназначенного для передачи в пользование на долгосрочной основе Субъектам и Организациям в соответствии с пунктом 5.7 настоящего раздела; </w:t>
      </w:r>
    </w:p>
    <w:p w:rsidR="004E655C" w:rsidRPr="00BB324A" w:rsidRDefault="004E655C" w:rsidP="0010037E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об объявленных конкурсах на оказание финансовой поддержки Субъектам и Организациям;</w:t>
      </w:r>
    </w:p>
    <w:p w:rsidR="004E655C" w:rsidRPr="00BB324A" w:rsidRDefault="004E655C" w:rsidP="0010037E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иной необходимой для развития Субъектов, Организаций информации (экономической, правовой, информации в области маркетинга).</w:t>
      </w:r>
    </w:p>
    <w:p w:rsidR="004E655C" w:rsidRPr="00BB324A" w:rsidRDefault="00DE1AC4" w:rsidP="0010037E">
      <w:pPr>
        <w:tabs>
          <w:tab w:val="left" w:pos="0"/>
        </w:tabs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5.10</w:t>
      </w:r>
      <w:r w:rsidR="004E655C" w:rsidRPr="00BB324A">
        <w:rPr>
          <w:rFonts w:ascii="Times New Roman" w:hAnsi="Times New Roman"/>
          <w:sz w:val="28"/>
          <w:szCs w:val="28"/>
        </w:rPr>
        <w:t xml:space="preserve">. Обеспечение функционирования Центра. </w:t>
      </w:r>
    </w:p>
    <w:p w:rsidR="004E655C" w:rsidRPr="00BB324A" w:rsidRDefault="004E655C" w:rsidP="0010037E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Мероприятие по обеспечению функционирования Центра включает в себя расходы по содержанию Центра – коммунальные платежи, выплата заработной платы сотрудникам и прочие расходы, направленные на поддержание условий, необходимых Центру для оказания услуг Субъектам и Организациям. </w:t>
      </w:r>
    </w:p>
    <w:p w:rsidR="004E655C" w:rsidRPr="00BB324A" w:rsidRDefault="004E655C" w:rsidP="0010037E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5.1</w:t>
      </w:r>
      <w:r w:rsidR="00DE1AC4" w:rsidRPr="00BB324A">
        <w:rPr>
          <w:rFonts w:ascii="Times New Roman" w:hAnsi="Times New Roman"/>
          <w:sz w:val="28"/>
          <w:szCs w:val="28"/>
        </w:rPr>
        <w:t>1</w:t>
      </w:r>
      <w:r w:rsidRPr="00BB324A">
        <w:rPr>
          <w:rFonts w:ascii="Times New Roman" w:hAnsi="Times New Roman"/>
          <w:sz w:val="28"/>
          <w:szCs w:val="28"/>
        </w:rPr>
        <w:t>. План программных</w:t>
      </w:r>
      <w:r w:rsidR="00935B30" w:rsidRPr="00BB324A">
        <w:rPr>
          <w:rFonts w:ascii="Times New Roman" w:hAnsi="Times New Roman"/>
          <w:sz w:val="28"/>
          <w:szCs w:val="28"/>
        </w:rPr>
        <w:t xml:space="preserve"> мероприятий приведен в форме №</w:t>
      </w:r>
      <w:r w:rsidRPr="00BB324A">
        <w:rPr>
          <w:rFonts w:ascii="Times New Roman" w:hAnsi="Times New Roman"/>
          <w:sz w:val="28"/>
          <w:szCs w:val="28"/>
        </w:rPr>
        <w:t>3 «План програ</w:t>
      </w:r>
      <w:r w:rsidR="00935B30" w:rsidRPr="00BB324A">
        <w:rPr>
          <w:rFonts w:ascii="Times New Roman" w:hAnsi="Times New Roman"/>
          <w:sz w:val="28"/>
          <w:szCs w:val="28"/>
        </w:rPr>
        <w:t>ммных мероприятий» приложения №</w:t>
      </w:r>
      <w:r w:rsidRPr="00BB324A">
        <w:rPr>
          <w:rFonts w:ascii="Times New Roman" w:hAnsi="Times New Roman"/>
          <w:sz w:val="28"/>
          <w:szCs w:val="28"/>
        </w:rPr>
        <w:t>3 к программе.</w:t>
      </w:r>
    </w:p>
    <w:p w:rsidR="00142C8C" w:rsidRPr="00BB324A" w:rsidRDefault="00142C8C" w:rsidP="00142C8C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6. Обоснование финансового обеспечения реализации программы</w:t>
      </w:r>
    </w:p>
    <w:p w:rsidR="00142C8C" w:rsidRPr="00BB324A" w:rsidRDefault="00142C8C" w:rsidP="0010037E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Финансовое обеспечение реализации мероприятий программы осуществляется за счет средств местного бюджета.</w:t>
      </w:r>
    </w:p>
    <w:p w:rsidR="00142C8C" w:rsidRDefault="00142C8C" w:rsidP="0010037E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Общая потребность в финансовых ресурсах на реализацию программы в 2015-2018 годы составляет </w:t>
      </w:r>
      <w:r w:rsidRPr="00BB324A">
        <w:rPr>
          <w:rFonts w:ascii="Times New Roman" w:hAnsi="Times New Roman"/>
          <w:szCs w:val="24"/>
        </w:rPr>
        <w:t xml:space="preserve">44 547,60 </w:t>
      </w:r>
      <w:r w:rsidRPr="00BB324A">
        <w:rPr>
          <w:rFonts w:ascii="Times New Roman" w:hAnsi="Times New Roman"/>
          <w:sz w:val="28"/>
          <w:szCs w:val="28"/>
        </w:rPr>
        <w:t>тыс. рублей, в том числе по годам (тыс. руб.):</w:t>
      </w:r>
    </w:p>
    <w:p w:rsidR="00D5515B" w:rsidRPr="00BB324A" w:rsidRDefault="00D5515B" w:rsidP="0010037E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00"/>
        <w:gridCol w:w="1329"/>
        <w:gridCol w:w="1417"/>
        <w:gridCol w:w="1440"/>
      </w:tblGrid>
      <w:tr w:rsidR="00142C8C" w:rsidRPr="00BB324A" w:rsidTr="00CE3DA0">
        <w:trPr>
          <w:trHeight w:val="622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2015г.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44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2016г.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54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54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Итого:</w:t>
            </w:r>
          </w:p>
        </w:tc>
      </w:tr>
      <w:tr w:rsidR="00142C8C" w:rsidRPr="00BB324A" w:rsidTr="00CE3DA0">
        <w:trPr>
          <w:trHeight w:val="57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66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11 088,9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44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11 152,9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11 152,9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11 152,9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44 547,60</w:t>
            </w:r>
          </w:p>
        </w:tc>
      </w:tr>
      <w:tr w:rsidR="00142C8C" w:rsidRPr="00BB324A" w:rsidTr="00CE3DA0">
        <w:trPr>
          <w:trHeight w:val="57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66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11 088,9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44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11 152,9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11 152,9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11 152,9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8C" w:rsidRPr="00BB324A" w:rsidRDefault="00142C8C" w:rsidP="00CE3DA0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44 547,60</w:t>
            </w:r>
          </w:p>
        </w:tc>
      </w:tr>
    </w:tbl>
    <w:p w:rsidR="00142C8C" w:rsidRPr="00BB324A" w:rsidRDefault="00142C8C" w:rsidP="00BC0ED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Сведения о распределении планируемых расходов на реализацию программы, с учетом решения о бюджете, приведены в форме №4 «Распределение планируемых расходов по основным мероприятиям» приложения №4 к программе.</w:t>
      </w:r>
    </w:p>
    <w:p w:rsidR="00142C8C" w:rsidRPr="00BB324A" w:rsidRDefault="00142C8C" w:rsidP="00BC0ED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очередной финансовый год и плановый период в соответствии с утвержденным решением о бюджете приведен в форме №6 «Прогноз сводных показателей муниципальных заданий на оказание услуг (выполнение работ) муниципальными учреждениями по программе» приложения №5 к программе.</w:t>
      </w:r>
    </w:p>
    <w:p w:rsidR="00142C8C" w:rsidRPr="00BB324A" w:rsidRDefault="00142C8C" w:rsidP="00142C8C">
      <w:pPr>
        <w:autoSpaceDE w:val="0"/>
        <w:autoSpaceDN w:val="0"/>
        <w:adjustRightInd w:val="0"/>
        <w:spacing w:before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42C8C" w:rsidRPr="00BB324A" w:rsidRDefault="00142C8C" w:rsidP="00142C8C">
      <w:pPr>
        <w:autoSpaceDE w:val="0"/>
        <w:autoSpaceDN w:val="0"/>
        <w:adjustRightInd w:val="0"/>
        <w:spacing w:before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7. Ожидаемые результаты реализации программы</w:t>
      </w:r>
    </w:p>
    <w:p w:rsidR="00142C8C" w:rsidRPr="00BB324A" w:rsidRDefault="00142C8C" w:rsidP="00BC0ED8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Ожидаемые конечные результаты реализации настоящей программы станут существенным вкладом в достижение целей социально-экономического развития города Новокузнецка, отраженных в Комплексной программе социально-экономического развития города Новокузнецка до 2025 года, а также реализацию полномочий органов местного самоуправления Новокузнецкого городского округа.</w:t>
      </w:r>
    </w:p>
    <w:p w:rsidR="00142C8C" w:rsidRPr="00BB324A" w:rsidRDefault="00142C8C" w:rsidP="00BC0ED8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Результаты выражаются в достижении к концу 2018 года запланированных значений целевых индикаторов:</w:t>
      </w:r>
    </w:p>
    <w:p w:rsidR="00142C8C" w:rsidRPr="00BB324A" w:rsidRDefault="00142C8C" w:rsidP="00BC0ED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1) увеличение числа субъектов малого и среднего предпринимательства до 450 единиц в расчете на 10 000 человек населения города Новокузнецка; </w:t>
      </w:r>
    </w:p>
    <w:p w:rsidR="00142C8C" w:rsidRPr="00BB324A" w:rsidRDefault="00142C8C" w:rsidP="00BC0ED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2) увеличение доли среднесписочной численности работников (без внешних совместителей) малых и средних предприятий от среднесписочной численности работников (без внешних совместителей) всех предприятий и организаций города Новокузнецка до 24 процентов;</w:t>
      </w:r>
    </w:p>
    <w:p w:rsidR="00142C8C" w:rsidRPr="00BB324A" w:rsidRDefault="00142C8C" w:rsidP="00BC0ED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3) увеличение оборота продукции (работ, услуг), производимой малыми и средними предприятиями до 243 653,2 млн. руб.;</w:t>
      </w:r>
    </w:p>
    <w:p w:rsidR="00142C8C" w:rsidRPr="00BB324A" w:rsidRDefault="00142C8C" w:rsidP="00BC0ED8">
      <w:pPr>
        <w:widowControl w:val="0"/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4) выдача 140 субсидий, грантов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:rsidR="00142C8C" w:rsidRPr="00BB324A" w:rsidRDefault="00142C8C" w:rsidP="00BC0ED8">
      <w:pPr>
        <w:autoSpaceDE w:val="0"/>
        <w:autoSpaceDN w:val="0"/>
        <w:adjustRightInd w:val="0"/>
        <w:spacing w:before="0"/>
        <w:ind w:firstLine="567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BB324A">
        <w:rPr>
          <w:rFonts w:ascii="Times New Roman" w:hAnsi="Times New Roman"/>
          <w:sz w:val="28"/>
          <w:szCs w:val="28"/>
        </w:rPr>
        <w:t>5) увеличение доли площади</w:t>
      </w:r>
      <w:r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объектов</w:t>
      </w:r>
      <w:r w:rsidRPr="00BB324A">
        <w:rPr>
          <w:rFonts w:ascii="Times New Roman" w:hAnsi="Times New Roman"/>
          <w:sz w:val="28"/>
          <w:szCs w:val="28"/>
        </w:rPr>
        <w:t>,</w:t>
      </w:r>
      <w:r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фактически переданной в пользование на долгосрочной основе </w:t>
      </w:r>
      <w:r w:rsidRPr="00BB324A">
        <w:rPr>
          <w:rFonts w:ascii="Times New Roman" w:hAnsi="Times New Roman"/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от общей площади объектов, включенных в перечень</w:t>
      </w:r>
      <w:r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</w:t>
      </w:r>
      <w:r w:rsidRPr="00BB324A">
        <w:rPr>
          <w:rFonts w:ascii="Times New Roman" w:hAnsi="Times New Roman"/>
          <w:sz w:val="28"/>
          <w:szCs w:val="28"/>
        </w:rPr>
        <w:t xml:space="preserve"> до 84 процентов</w:t>
      </w:r>
      <w:r w:rsidRPr="00BB324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gramEnd"/>
    </w:p>
    <w:p w:rsidR="00142C8C" w:rsidRPr="00BB324A" w:rsidRDefault="00142C8C" w:rsidP="00BC0ED8">
      <w:pPr>
        <w:autoSpaceDE w:val="0"/>
        <w:autoSpaceDN w:val="0"/>
        <w:adjustRightInd w:val="0"/>
        <w:spacing w:before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В целом реализация мероприятий программы и достижение значений целевых индикаторов позволит проводить последовательную политику в области развития малого и среднего предпринимательства, в частности:</w:t>
      </w:r>
    </w:p>
    <w:p w:rsidR="00142C8C" w:rsidRPr="00BB324A" w:rsidRDefault="00142C8C" w:rsidP="00BC0ED8">
      <w:pPr>
        <w:autoSpaceDE w:val="0"/>
        <w:autoSpaceDN w:val="0"/>
        <w:adjustRightInd w:val="0"/>
        <w:spacing w:before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стимулирования и поддержки начинающих Субъектов, Организаций;</w:t>
      </w:r>
    </w:p>
    <w:p w:rsidR="00142C8C" w:rsidRPr="00BB324A" w:rsidRDefault="00142C8C" w:rsidP="00BC0ED8">
      <w:pPr>
        <w:autoSpaceDE w:val="0"/>
        <w:autoSpaceDN w:val="0"/>
        <w:adjustRightInd w:val="0"/>
        <w:spacing w:before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повышения эффективности устойчивости деятельности Субъектов, Организаций;</w:t>
      </w:r>
    </w:p>
    <w:p w:rsidR="00142C8C" w:rsidRPr="00BB324A" w:rsidRDefault="00142C8C" w:rsidP="00BC0ED8">
      <w:pPr>
        <w:autoSpaceDE w:val="0"/>
        <w:autoSpaceDN w:val="0"/>
        <w:adjustRightInd w:val="0"/>
        <w:spacing w:before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- обеспечения доступности информации и повышения эффективности финансовой и имущественной поддержки Субъектов, Организаций.</w:t>
      </w:r>
    </w:p>
    <w:p w:rsidR="00285EF0" w:rsidRDefault="00285EF0" w:rsidP="00142C8C">
      <w:pPr>
        <w:autoSpaceDE w:val="0"/>
        <w:autoSpaceDN w:val="0"/>
        <w:adjustRightInd w:val="0"/>
        <w:spacing w:before="0"/>
        <w:ind w:firstLine="0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8. Система управления программой</w:t>
      </w:r>
    </w:p>
    <w:p w:rsidR="004E655C" w:rsidRPr="00BB324A" w:rsidRDefault="004E655C" w:rsidP="00BC0ED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Реализацию программы осуществляет ответственный исполнитель (координатор) – Управление и соисполнители программы – Администрация, КУМИ и Центр.</w:t>
      </w:r>
    </w:p>
    <w:p w:rsidR="004E655C" w:rsidRPr="00BB324A" w:rsidRDefault="004E655C" w:rsidP="00BC0ED8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  <w:r w:rsidR="00461AF9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программы.</w:t>
      </w:r>
    </w:p>
    <w:p w:rsidR="004E655C" w:rsidRPr="00BB324A" w:rsidRDefault="004E655C" w:rsidP="00BE5A0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Для обеспечения мониторинга, анализа текущей реализации и </w:t>
      </w:r>
      <w:proofErr w:type="gramStart"/>
      <w:r w:rsidRPr="00BB324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ходом реализации программы  Управление организует ежеквартальное ведение отчетности.</w:t>
      </w:r>
    </w:p>
    <w:p w:rsidR="004E655C" w:rsidRPr="00BB324A" w:rsidRDefault="004E655C" w:rsidP="00BE5A0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Ежеквартальный отчет о реализации программы предоставляется Управлением директору программы – Первому заместителю Главы города и в отдел экономики Управления экономического развития, промышленности и инвестиций администрации города Новокузнецка в срок до 20-го числа месяца, следующего за отчетным кварталом, по утвержденным формам.</w:t>
      </w:r>
    </w:p>
    <w:p w:rsidR="004E655C" w:rsidRPr="00BB324A" w:rsidRDefault="004E655C" w:rsidP="00BE5A0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Годовой отчет о реализации программы Управление предоставляет Первому заместителю Главы города и в отдел экономики Управления экономического развития, промышленности и инвестиций администрации города Новокузнецка ежегодно в срок до 1 марта года, следующего за отчетным годом, по утвержденным формам. </w:t>
      </w:r>
    </w:p>
    <w:p w:rsidR="004E655C" w:rsidRPr="00BB324A" w:rsidRDefault="004E655C" w:rsidP="00BE5A0A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Первый заместитель Главы города в срок до 15 апреля года, следующего </w:t>
      </w:r>
      <w:proofErr w:type="gramStart"/>
      <w:r w:rsidRPr="00BB324A">
        <w:rPr>
          <w:rFonts w:ascii="Times New Roman" w:hAnsi="Times New Roman"/>
          <w:sz w:val="28"/>
          <w:szCs w:val="28"/>
        </w:rPr>
        <w:t>за</w:t>
      </w:r>
      <w:proofErr w:type="gramEnd"/>
      <w:r w:rsidRPr="00BB32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324A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BB324A">
        <w:rPr>
          <w:rFonts w:ascii="Times New Roman" w:hAnsi="Times New Roman"/>
          <w:sz w:val="28"/>
          <w:szCs w:val="28"/>
        </w:rPr>
        <w:t>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</w:t>
      </w:r>
    </w:p>
    <w:p w:rsidR="00927F45" w:rsidRPr="00BB324A" w:rsidRDefault="00927F45" w:rsidP="00701279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5B3409" w:rsidRPr="00BB324A" w:rsidRDefault="005B3409" w:rsidP="00701279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5B3409" w:rsidRPr="00BB324A" w:rsidRDefault="005B3409" w:rsidP="00701279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DD56FB" w:rsidRPr="00BB324A" w:rsidRDefault="004E655C" w:rsidP="00701279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Первый заместитель Главы города </w:t>
      </w:r>
      <w:r w:rsidRPr="00BB324A">
        <w:rPr>
          <w:rFonts w:ascii="Times New Roman" w:hAnsi="Times New Roman"/>
          <w:sz w:val="28"/>
          <w:szCs w:val="28"/>
        </w:rPr>
        <w:tab/>
      </w:r>
      <w:r w:rsidRPr="00BB324A">
        <w:rPr>
          <w:rFonts w:ascii="Times New Roman" w:hAnsi="Times New Roman"/>
          <w:sz w:val="28"/>
          <w:szCs w:val="28"/>
        </w:rPr>
        <w:tab/>
      </w:r>
      <w:r w:rsidR="00461AF9" w:rsidRPr="00BB324A">
        <w:rPr>
          <w:rFonts w:ascii="Times New Roman" w:hAnsi="Times New Roman"/>
          <w:sz w:val="28"/>
          <w:szCs w:val="28"/>
        </w:rPr>
        <w:tab/>
      </w:r>
      <w:r w:rsidR="00461AF9" w:rsidRPr="00BB324A">
        <w:rPr>
          <w:rFonts w:ascii="Times New Roman" w:hAnsi="Times New Roman"/>
          <w:sz w:val="28"/>
          <w:szCs w:val="28"/>
        </w:rPr>
        <w:tab/>
      </w:r>
      <w:r w:rsidR="00461AF9" w:rsidRPr="00BB324A">
        <w:rPr>
          <w:rFonts w:ascii="Times New Roman" w:hAnsi="Times New Roman"/>
          <w:sz w:val="28"/>
          <w:szCs w:val="28"/>
        </w:rPr>
        <w:tab/>
      </w:r>
      <w:r w:rsidR="00461AF9" w:rsidRPr="00BB324A">
        <w:rPr>
          <w:rFonts w:ascii="Times New Roman" w:hAnsi="Times New Roman"/>
          <w:sz w:val="28"/>
          <w:szCs w:val="28"/>
        </w:rPr>
        <w:tab/>
      </w:r>
      <w:r w:rsidR="00DD56FB" w:rsidRPr="00BB324A">
        <w:rPr>
          <w:rFonts w:ascii="Times New Roman" w:hAnsi="Times New Roman"/>
          <w:sz w:val="28"/>
          <w:szCs w:val="28"/>
        </w:rPr>
        <w:t xml:space="preserve">    </w:t>
      </w:r>
      <w:r w:rsidRPr="00BB324A">
        <w:rPr>
          <w:rFonts w:ascii="Times New Roman" w:hAnsi="Times New Roman"/>
          <w:sz w:val="28"/>
          <w:szCs w:val="28"/>
        </w:rPr>
        <w:t>Е.А.</w:t>
      </w:r>
      <w:r w:rsidR="00461AF9" w:rsidRPr="00BB324A">
        <w:rPr>
          <w:rFonts w:ascii="Times New Roman" w:hAnsi="Times New Roman"/>
          <w:sz w:val="28"/>
          <w:szCs w:val="28"/>
        </w:rPr>
        <w:t xml:space="preserve"> </w:t>
      </w:r>
      <w:r w:rsidRPr="00BB324A">
        <w:rPr>
          <w:rFonts w:ascii="Times New Roman" w:hAnsi="Times New Roman"/>
          <w:sz w:val="28"/>
          <w:szCs w:val="28"/>
        </w:rPr>
        <w:t>Бедарев</w:t>
      </w:r>
      <w:r w:rsidR="00DD56FB" w:rsidRPr="00BB324A">
        <w:rPr>
          <w:rFonts w:ascii="Times New Roman" w:hAnsi="Times New Roman"/>
          <w:sz w:val="28"/>
          <w:szCs w:val="28"/>
        </w:rPr>
        <w:t xml:space="preserve">   </w:t>
      </w:r>
    </w:p>
    <w:p w:rsidR="004E655C" w:rsidRPr="00BB324A" w:rsidRDefault="004E655C" w:rsidP="00701279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</w:rPr>
        <w:sectPr w:rsidR="004E655C" w:rsidRPr="00BB324A" w:rsidSect="007F0F51">
          <w:headerReference w:type="default" r:id="rId11"/>
          <w:headerReference w:type="first" r:id="rId12"/>
          <w:pgSz w:w="11906" w:h="16838" w:code="9"/>
          <w:pgMar w:top="1134" w:right="851" w:bottom="1134" w:left="1418" w:header="425" w:footer="709" w:gutter="0"/>
          <w:pgNumType w:start="1"/>
          <w:cols w:space="708"/>
          <w:titlePg/>
          <w:docGrid w:linePitch="360"/>
        </w:sectPr>
      </w:pPr>
    </w:p>
    <w:p w:rsidR="00DA1FEF" w:rsidRPr="00BB324A" w:rsidRDefault="00DA1FEF" w:rsidP="00DA1FEF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 «Развитие субъектов малого и 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среднего предпринимательства 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 городе Новокузнецке»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720"/>
        <w:jc w:val="center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Форма №1 «Сведения о целевых индикаторах муниципальной программы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720"/>
        <w:jc w:val="center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и их планируемых </w:t>
      </w:r>
      <w:proofErr w:type="gramStart"/>
      <w:r w:rsidRPr="00BB324A">
        <w:rPr>
          <w:rFonts w:ascii="Times New Roman" w:hAnsi="Times New Roman"/>
          <w:sz w:val="28"/>
          <w:szCs w:val="28"/>
        </w:rPr>
        <w:t>значениях</w:t>
      </w:r>
      <w:proofErr w:type="gramEnd"/>
      <w:r w:rsidRPr="00BB324A">
        <w:rPr>
          <w:rFonts w:ascii="Times New Roman" w:hAnsi="Times New Roman"/>
          <w:sz w:val="28"/>
          <w:szCs w:val="28"/>
        </w:rPr>
        <w:t>»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993"/>
        <w:gridCol w:w="1559"/>
        <w:gridCol w:w="1417"/>
        <w:gridCol w:w="1134"/>
        <w:gridCol w:w="1134"/>
        <w:gridCol w:w="1134"/>
        <w:gridCol w:w="1134"/>
        <w:gridCol w:w="1134"/>
        <w:gridCol w:w="1276"/>
      </w:tblGrid>
      <w:tr w:rsidR="00DA1FEF" w:rsidRPr="00BB324A" w:rsidTr="00035B79">
        <w:trPr>
          <w:cantSplit/>
          <w:trHeight w:val="415"/>
        </w:trPr>
        <w:tc>
          <w:tcPr>
            <w:tcW w:w="496" w:type="dxa"/>
            <w:vMerge w:val="restart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программы, показателя подпрограммы, показателя отдельного мероприятий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Источник информации/</w:t>
            </w:r>
          </w:p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417" w:type="dxa"/>
            <w:vMerge w:val="restart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Периодично</w:t>
            </w:r>
          </w:p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сть</w:t>
            </w:r>
            <w:proofErr w:type="spellEnd"/>
            <w:r w:rsidRPr="00BB324A">
              <w:rPr>
                <w:rFonts w:ascii="Times New Roman" w:hAnsi="Times New Roman" w:cs="Times New Roman"/>
                <w:sz w:val="22"/>
                <w:szCs w:val="22"/>
              </w:rPr>
              <w:t xml:space="preserve"> получения значения</w:t>
            </w:r>
          </w:p>
        </w:tc>
        <w:tc>
          <w:tcPr>
            <w:tcW w:w="6946" w:type="dxa"/>
            <w:gridSpan w:val="6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Значения целевых индикаторов (показателей)</w:t>
            </w:r>
          </w:p>
        </w:tc>
      </w:tr>
      <w:tr w:rsidR="00DA1FEF" w:rsidRPr="00BB324A" w:rsidTr="00035B79">
        <w:trPr>
          <w:cantSplit/>
          <w:trHeight w:val="859"/>
        </w:trPr>
        <w:tc>
          <w:tcPr>
            <w:tcW w:w="496" w:type="dxa"/>
            <w:vMerge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</w:tr>
      <w:tr w:rsidR="00DA1FEF" w:rsidRPr="00BB324A" w:rsidTr="00035B79">
        <w:trPr>
          <w:cantSplit/>
          <w:trHeight w:val="231"/>
        </w:trPr>
        <w:tc>
          <w:tcPr>
            <w:tcW w:w="49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Число субъектов малого и среднего предпринимательства в расчете на 10 000 человек населения города Новокузнецка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единиц на 10000 человек населения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398,0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398,5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 соответствии с планом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ind w:firstLine="0"/>
              <w:jc w:val="center"/>
              <w:rPr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399,0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399,5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DA1FEF" w:rsidRPr="00BB324A" w:rsidTr="00035B79">
        <w:trPr>
          <w:cantSplit/>
          <w:trHeight w:val="454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 соответствии с решением о бюджете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035B79" w:rsidP="00035B79">
            <w:pPr>
              <w:ind w:firstLine="0"/>
              <w:jc w:val="center"/>
              <w:rPr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418,2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399,5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DA1FEF" w:rsidRPr="00BB324A" w:rsidTr="00035B79">
        <w:trPr>
          <w:cantSplit/>
          <w:trHeight w:val="1906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от  среднесписочной численности работников (без внешних совместителей) всех предприятий и организаций города Новокузнецка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22,3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22,4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FEF" w:rsidRPr="00BB324A" w:rsidTr="00035B79">
        <w:trPr>
          <w:cantSplit/>
          <w:trHeight w:val="552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 соответствии с планом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22,6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DA1FEF" w:rsidRPr="00BB324A" w:rsidTr="00035B79">
        <w:trPr>
          <w:cantSplit/>
          <w:trHeight w:val="572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 соответствии с решением о бюджете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035B79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22,6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vAlign w:val="center"/>
          </w:tcPr>
          <w:p w:rsidR="00DA1FEF" w:rsidRPr="00BB324A" w:rsidRDefault="00DA1FEF" w:rsidP="00035B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DA1FEF" w:rsidRPr="00BB324A" w:rsidRDefault="00DA1FEF" w:rsidP="00035B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 xml:space="preserve"> Оборот продукции (работ, услуг), производимой малыми и средними предприятиями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160455,0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172692,4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 соответствии с планом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181823,8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199202,0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221502,9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243653,2</w:t>
            </w: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 соответствии с решением о бюджете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181823,8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199202,0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221502,9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243653,2</w:t>
            </w: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DA1FEF" w:rsidRPr="00BB324A" w:rsidRDefault="00DA1FEF" w:rsidP="00035B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Количество субсидий, грантов, выданных субъектам малого и среднего предпринимательства,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 соответствии с планом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 соответствии с решением о бюджете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DA1FEF" w:rsidRPr="00BB324A" w:rsidRDefault="00DA1FEF" w:rsidP="00035B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Доля площади</w:t>
            </w:r>
            <w:r w:rsidRPr="00BB324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объектов</w:t>
            </w: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B324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фактически переданной в пользование на долгосрочной основе </w:t>
            </w: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субъектам малого и среднего предпринимательства, организациям, образующим инфраструктуру поддержки малого и среднего предпринимательства,</w:t>
            </w:r>
            <w:r w:rsidRPr="00BB324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от общей площади объектов, </w:t>
            </w: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включенных в перечень</w:t>
            </w:r>
            <w:r w:rsidRPr="00BB324A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Ежекварталь</w:t>
            </w:r>
            <w:proofErr w:type="spellEnd"/>
          </w:p>
          <w:p w:rsidR="00DA1FEF" w:rsidRPr="00BB324A" w:rsidRDefault="00DA1FEF" w:rsidP="00035B79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 соответствии с планом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</w:tr>
      <w:tr w:rsidR="00DA1FEF" w:rsidRPr="00BB324A" w:rsidTr="00035B79">
        <w:trPr>
          <w:cantSplit/>
          <w:trHeight w:val="315"/>
        </w:trPr>
        <w:tc>
          <w:tcPr>
            <w:tcW w:w="496" w:type="dxa"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 соответствии с решением о бюджете</w:t>
            </w:r>
          </w:p>
        </w:tc>
        <w:tc>
          <w:tcPr>
            <w:tcW w:w="993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134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324A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</w:tr>
    </w:tbl>
    <w:p w:rsidR="00DA1FEF" w:rsidRPr="00BB324A" w:rsidRDefault="00DA1FEF" w:rsidP="00DA1FEF">
      <w:pPr>
        <w:tabs>
          <w:tab w:val="left" w:pos="9675"/>
        </w:tabs>
        <w:autoSpaceDE w:val="0"/>
        <w:autoSpaceDN w:val="0"/>
        <w:adjustRightInd w:val="0"/>
        <w:spacing w:befor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FEF" w:rsidRPr="00BB324A" w:rsidRDefault="00DA1FEF" w:rsidP="00DA1FEF">
      <w:pPr>
        <w:tabs>
          <w:tab w:val="left" w:pos="9675"/>
        </w:tabs>
        <w:autoSpaceDE w:val="0"/>
        <w:autoSpaceDN w:val="0"/>
        <w:adjustRightInd w:val="0"/>
        <w:spacing w:befor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FEF" w:rsidRPr="00BB324A" w:rsidRDefault="00DA1FEF" w:rsidP="00DA1FEF">
      <w:pPr>
        <w:tabs>
          <w:tab w:val="left" w:pos="9675"/>
        </w:tabs>
        <w:autoSpaceDE w:val="0"/>
        <w:autoSpaceDN w:val="0"/>
        <w:adjustRightInd w:val="0"/>
        <w:spacing w:befor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FEF" w:rsidRPr="00BB324A" w:rsidRDefault="00DA1FEF" w:rsidP="00DA1FEF">
      <w:pPr>
        <w:tabs>
          <w:tab w:val="left" w:pos="9675"/>
        </w:tabs>
        <w:autoSpaceDE w:val="0"/>
        <w:autoSpaceDN w:val="0"/>
        <w:adjustRightInd w:val="0"/>
        <w:spacing w:before="0"/>
        <w:jc w:val="right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 «Развитие субъектов малого и 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среднего предпринимательства 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 городе Новокузнецке»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Форма №2 «Методика расчета целевых индикаторов (показателей)»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720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275"/>
        <w:gridCol w:w="5812"/>
        <w:gridCol w:w="4111"/>
      </w:tblGrid>
      <w:tr w:rsidR="00DA1FEF" w:rsidRPr="00BB324A" w:rsidTr="00035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EF" w:rsidRPr="00BB324A" w:rsidRDefault="00DA1FEF" w:rsidP="00035B7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EF" w:rsidRPr="00BB324A" w:rsidRDefault="00DA1FEF" w:rsidP="00035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целевого индикатора (формула) и </w:t>
            </w:r>
            <w:proofErr w:type="gram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ологические</w:t>
            </w:r>
            <w:proofErr w:type="spellEnd"/>
            <w:proofErr w:type="gram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 пояснения к расчету целевого индикатора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Базовые индикаторы, используемые в формуле</w:t>
            </w:r>
          </w:p>
        </w:tc>
      </w:tr>
      <w:tr w:rsidR="00DA1FEF" w:rsidRPr="00BB324A" w:rsidTr="00035B79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BB324A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BB324A">
              <w:rPr>
                <w:rFonts w:ascii="Times New Roman" w:hAnsi="Times New Roman"/>
              </w:rPr>
              <w:t>5</w:t>
            </w:r>
          </w:p>
        </w:tc>
      </w:tr>
      <w:tr w:rsidR="00DA1FEF" w:rsidRPr="00BB324A" w:rsidTr="00035B79">
        <w:trPr>
          <w:trHeight w:val="2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350"/>
              <w:jc w:val="left"/>
              <w:rPr>
                <w:rFonts w:ascii="Times New Roman" w:hAnsi="Times New Roman"/>
              </w:rPr>
            </w:pPr>
            <w:r w:rsidRPr="00BB324A">
              <w:rPr>
                <w:rFonts w:ascii="Times New Roman" w:hAnsi="Times New Roman"/>
              </w:rPr>
              <w:t>Число субъектов малого и среднего предпринимательства в расчете на 10 000 человек населения города Новокузнецка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единиц на 10000 человек населения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B32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Чм</w:t>
            </w:r>
            <w:proofErr w:type="spell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)/Ч × 10000, где</w:t>
            </w:r>
          </w:p>
          <w:p w:rsidR="00DA1FEF" w:rsidRPr="00BB324A" w:rsidRDefault="00DA1FEF" w:rsidP="00035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B32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субъектов малого и среднего предпринимательства</w:t>
            </w:r>
          </w:p>
          <w:p w:rsidR="00DA1FEF" w:rsidRPr="00BB324A" w:rsidRDefault="00DA1FEF" w:rsidP="00035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Чм</w:t>
            </w:r>
            <w:proofErr w:type="spell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малых предприятий, ед.</w:t>
            </w:r>
          </w:p>
          <w:p w:rsidR="00DA1FEF" w:rsidRPr="00BB324A" w:rsidRDefault="00DA1FEF" w:rsidP="00035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средних предприятий, ед.</w:t>
            </w:r>
          </w:p>
          <w:p w:rsidR="00DA1FEF" w:rsidRPr="00BB324A" w:rsidRDefault="00DA1FEF" w:rsidP="00035B79">
            <w:pPr>
              <w:pStyle w:val="ConsPlusNormal"/>
              <w:ind w:firstLine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Ч – среднегодовая численность населения города, чел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350"/>
              <w:jc w:val="left"/>
              <w:rPr>
                <w:rFonts w:ascii="Times New Roman" w:hAnsi="Times New Roman"/>
              </w:rPr>
            </w:pPr>
            <w:r w:rsidRPr="00BB324A">
              <w:rPr>
                <w:rFonts w:ascii="Times New Roman" w:hAnsi="Times New Roman"/>
              </w:rPr>
              <w:t xml:space="preserve">Среднегодовая численность населения города, Новокузнецка 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ind w:firstLine="350"/>
              <w:jc w:val="left"/>
              <w:rPr>
                <w:rFonts w:ascii="Times New Roman" w:hAnsi="Times New Roman"/>
              </w:rPr>
            </w:pPr>
            <w:r w:rsidRPr="00BB324A">
              <w:rPr>
                <w:rFonts w:ascii="Times New Roman" w:hAnsi="Times New Roman"/>
              </w:rPr>
              <w:t>Число малых предприятий</w:t>
            </w:r>
          </w:p>
        </w:tc>
      </w:tr>
      <w:tr w:rsidR="00DA1FEF" w:rsidRPr="00BB324A" w:rsidTr="00035B79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EF" w:rsidRPr="00BB324A" w:rsidRDefault="00DA1FEF" w:rsidP="00035B79">
            <w:pPr>
              <w:pStyle w:val="ConsPlusCell"/>
              <w:widowControl/>
              <w:ind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pStyle w:val="ConsPlusNormal"/>
              <w:ind w:firstLine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B32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Zм</w:t>
            </w:r>
            <w:proofErr w:type="spell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/+</w:t>
            </w:r>
            <w:proofErr w:type="spell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Zс</w:t>
            </w:r>
            <w:proofErr w:type="spell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BB3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о × 100% , где</w:t>
            </w:r>
          </w:p>
          <w:p w:rsidR="00DA1FEF" w:rsidRPr="00BB324A" w:rsidRDefault="00DA1FEF" w:rsidP="00035B79">
            <w:pPr>
              <w:pStyle w:val="ConsPlusCell"/>
              <w:widowControl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B32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B32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– доля среднесписочной численности работников (без внешних совместителей) малых и средних предприятий от среднесписочной численности работников (без внешних совместителей) всех предприятий и организаций города Новокузнецка</w:t>
            </w:r>
          </w:p>
          <w:p w:rsidR="00DA1FEF" w:rsidRPr="00BB324A" w:rsidRDefault="00DA1FEF" w:rsidP="00035B79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с – среднесписочная </w:t>
            </w:r>
            <w:proofErr w:type="gram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численность  работников</w:t>
            </w:r>
            <w:proofErr w:type="gramEnd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предприятий (без внешних  совместителей), тыс. чел.</w:t>
            </w:r>
          </w:p>
          <w:p w:rsidR="00DA1FEF" w:rsidRPr="00BB324A" w:rsidRDefault="00DA1FEF" w:rsidP="00035B79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м – среднесписочная численность работников малых предприятий (без внешних совместителей), тыс. чел.</w:t>
            </w:r>
          </w:p>
          <w:p w:rsidR="00DA1FEF" w:rsidRPr="00BB324A" w:rsidRDefault="00DA1FEF" w:rsidP="00035B79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о – среднесписочная численность работников (без внешних совместителей) всего, тыс. чел.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pStyle w:val="ConsPlusNormal"/>
              <w:ind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занятых в крупных, средних, малых организациях, тыс. чел.</w:t>
            </w:r>
          </w:p>
        </w:tc>
      </w:tr>
      <w:tr w:rsidR="00DA1FEF" w:rsidRPr="00BB324A" w:rsidTr="00035B79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EF" w:rsidRPr="00BB324A" w:rsidRDefault="00DA1FEF" w:rsidP="00035B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FEF" w:rsidRPr="00BB324A" w:rsidTr="00035B79">
        <w:trPr>
          <w:trHeight w:val="2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Оборот продукции (работ, услуг), производимой малыми и средними предприятиями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2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= 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Ом + Ос, где</w:t>
            </w:r>
          </w:p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EF" w:rsidRPr="00BB324A" w:rsidRDefault="00DA1FEF" w:rsidP="00035B79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2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– оборот продукции (работ, услуг), производимой малыми и средними предприятиями</w:t>
            </w:r>
          </w:p>
          <w:p w:rsidR="00DA1FEF" w:rsidRPr="00BB324A" w:rsidRDefault="00DA1FEF" w:rsidP="00035B79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Ом – оборот продукции (работ, услуг), производимой малыми предприятиями</w:t>
            </w:r>
          </w:p>
          <w:p w:rsidR="00DA1FEF" w:rsidRPr="00BB324A" w:rsidRDefault="00DA1FEF" w:rsidP="00035B79">
            <w:pPr>
              <w:pStyle w:val="ConsPlusNormal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Ос – оборот продукции (работ, услуг), производимой средними предприятиями.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Оборот продукции производимой малыми предприятиями</w:t>
            </w:r>
          </w:p>
          <w:p w:rsidR="00DA1FEF" w:rsidRPr="00BB324A" w:rsidRDefault="00DA1FEF" w:rsidP="00035B79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Оборот продукции производимой средними предприятиями</w:t>
            </w:r>
          </w:p>
          <w:p w:rsidR="00DA1FEF" w:rsidRPr="00BB324A" w:rsidRDefault="00DA1FEF" w:rsidP="00035B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EF" w:rsidRPr="00BB324A" w:rsidTr="00035B79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EF" w:rsidRPr="00BB324A" w:rsidRDefault="00DA1FEF" w:rsidP="00035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Доля площади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объектов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фактически переданной в пользование на долгосрочной основе 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от общей площади объектов,  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перечень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Д = Ф / О × 100 %, где</w:t>
            </w:r>
          </w:p>
          <w:p w:rsidR="00DA1FEF" w:rsidRPr="00BB324A" w:rsidRDefault="00DA1FEF" w:rsidP="00035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EF" w:rsidRPr="00BB324A" w:rsidRDefault="00DA1FEF" w:rsidP="00035B79">
            <w:pPr>
              <w:pStyle w:val="ConsPlusNormal"/>
              <w:ind w:firstLine="49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Д – доля площади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объектов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фактически переданной в пользование на долгосрочной основе 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организациям, образующим инфраструктуру поддержки субъектам малого и среднего предпринимательства,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от общей площади объектов, 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предпринимательства</w:t>
            </w:r>
            <w:proofErr w:type="gramEnd"/>
          </w:p>
          <w:p w:rsidR="00DA1FEF" w:rsidRPr="00BB324A" w:rsidRDefault="00DA1FEF" w:rsidP="00035B79">
            <w:pPr>
              <w:pStyle w:val="ConsPlusNormal"/>
              <w:ind w:firstLine="49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 – 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объектов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фактически переданная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м</w:t>
            </w:r>
            <w:proofErr w:type="gramStart"/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 конец отчетного периода </w:t>
            </w:r>
          </w:p>
          <w:p w:rsidR="00DA1FEF" w:rsidRPr="00BB324A" w:rsidRDefault="00DA1FEF" w:rsidP="00035B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 – общая площадь объектов, 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м</w:t>
            </w:r>
            <w:proofErr w:type="gramStart"/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на конец отчетного периода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pStyle w:val="ConsPlusNormal"/>
              <w:ind w:firstLine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Общая площадь объектов, </w:t>
            </w:r>
            <w:r w:rsidRPr="00BB324A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</w:t>
            </w:r>
            <w:r w:rsidRPr="00BB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предпринимательства, организациям образующим инфраструктуру поддержки субъектов малого и среднего предпринимательства</w:t>
            </w:r>
          </w:p>
        </w:tc>
      </w:tr>
    </w:tbl>
    <w:p w:rsidR="00DA1FEF" w:rsidRPr="00BB324A" w:rsidRDefault="00DA1FEF" w:rsidP="00DA1FEF">
      <w:pPr>
        <w:tabs>
          <w:tab w:val="left" w:pos="13467"/>
        </w:tabs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к </w:t>
      </w:r>
      <w:r w:rsidR="00131C18" w:rsidRPr="00BB324A">
        <w:rPr>
          <w:rFonts w:ascii="Times New Roman" w:hAnsi="Times New Roman"/>
          <w:sz w:val="28"/>
          <w:szCs w:val="28"/>
        </w:rPr>
        <w:t>м</w:t>
      </w:r>
      <w:r w:rsidRPr="00BB324A">
        <w:rPr>
          <w:rFonts w:ascii="Times New Roman" w:hAnsi="Times New Roman"/>
          <w:sz w:val="28"/>
          <w:szCs w:val="28"/>
        </w:rPr>
        <w:t>униципальной программе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 «Развитие субъектов малого и 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среднего предпринимательства 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 городе Новокузнецке»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324A">
        <w:rPr>
          <w:rFonts w:ascii="Times New Roman" w:eastAsia="Calibri" w:hAnsi="Times New Roman"/>
          <w:sz w:val="28"/>
          <w:szCs w:val="28"/>
          <w:lang w:eastAsia="en-US"/>
        </w:rPr>
        <w:t>Форма №3 «План программных мероприятий»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143"/>
        <w:gridCol w:w="850"/>
        <w:gridCol w:w="992"/>
        <w:gridCol w:w="26"/>
        <w:gridCol w:w="1674"/>
        <w:gridCol w:w="1133"/>
        <w:gridCol w:w="992"/>
        <w:gridCol w:w="993"/>
        <w:gridCol w:w="992"/>
        <w:gridCol w:w="1135"/>
        <w:gridCol w:w="2551"/>
        <w:gridCol w:w="568"/>
      </w:tblGrid>
      <w:tr w:rsidR="00DA1FEF" w:rsidRPr="00BB324A" w:rsidTr="00035B79">
        <w:trPr>
          <w:trHeight w:val="486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 цели программы, основных мероприятий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тель</w:t>
            </w:r>
            <w:proofErr w:type="spellEnd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(ответственный исполни</w:t>
            </w:r>
            <w:proofErr w:type="gramEnd"/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тель</w:t>
            </w:r>
            <w:proofErr w:type="spellEnd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координа</w:t>
            </w:r>
            <w:proofErr w:type="spellEnd"/>
            <w:proofErr w:type="gramEnd"/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тор) и </w:t>
            </w: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соисполни</w:t>
            </w:r>
            <w:proofErr w:type="spellEnd"/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тели</w:t>
            </w:r>
            <w:proofErr w:type="spellEnd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програм</w:t>
            </w:r>
            <w:proofErr w:type="spellEnd"/>
            <w:proofErr w:type="gramEnd"/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мных</w:t>
            </w:r>
            <w:proofErr w:type="spellEnd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</w:t>
            </w:r>
            <w:proofErr w:type="spellEnd"/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тий</w:t>
            </w:r>
            <w:proofErr w:type="spellEnd"/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018" w:type="dxa"/>
            <w:gridSpan w:val="2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финан</w:t>
            </w:r>
            <w:proofErr w:type="spellEnd"/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сирова</w:t>
            </w:r>
            <w:proofErr w:type="spellEnd"/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6919" w:type="dxa"/>
            <w:gridSpan w:val="6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Объем финансирования, тыс</w:t>
            </w:r>
            <w:proofErr w:type="gram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.р</w:t>
            </w:r>
            <w:proofErr w:type="gramEnd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ублей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Ожидаемый конечный и непосредственный результат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целевого индикатора</w:t>
            </w:r>
          </w:p>
        </w:tc>
      </w:tr>
      <w:tr w:rsidR="00DA1FEF" w:rsidRPr="00BB324A" w:rsidTr="00035B79">
        <w:trPr>
          <w:trHeight w:val="40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B324A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2015 г</w:t>
              </w:r>
            </w:smartTag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B324A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2016 г</w:t>
              </w:r>
            </w:smartTag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B324A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2017 г</w:t>
              </w:r>
            </w:smartTag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466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44 547,6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11 088,9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11 152,9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11 152,9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11 152,9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700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39 536,3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15 567,3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7 733,0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8 118,0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8 118,0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c>
          <w:tcPr>
            <w:tcW w:w="2411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</w:tr>
      <w:tr w:rsidR="003D1CDA" w:rsidRPr="00BB324A" w:rsidTr="003D1CDA">
        <w:trPr>
          <w:trHeight w:val="702"/>
        </w:trPr>
        <w:tc>
          <w:tcPr>
            <w:tcW w:w="15736" w:type="dxa"/>
            <w:gridSpan w:val="14"/>
            <w:vAlign w:val="center"/>
          </w:tcPr>
          <w:p w:rsidR="003D1CDA" w:rsidRPr="00BB324A" w:rsidRDefault="003D1CDA" w:rsidP="003D1CDA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Цель: Создание благоприятных условий для развития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осуществляющих деятельность на территории Новокузнецкого городского округа</w:t>
            </w:r>
          </w:p>
        </w:tc>
      </w:tr>
      <w:tr w:rsidR="00DA1FEF" w:rsidRPr="00BB324A" w:rsidTr="00035B79">
        <w:trPr>
          <w:trHeight w:val="339"/>
        </w:trPr>
        <w:tc>
          <w:tcPr>
            <w:tcW w:w="241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1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left="-108"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Управление; </w:t>
            </w: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left="-108"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ция</w:t>
            </w:r>
            <w:proofErr w:type="spellEnd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left="-108"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2015-2018 годы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26 092,0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6 523,0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6 523,0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6 523,0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6 523,0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Увеличение числа субъектов малого и среднего предпринимательства до 450 единиц в расчете на 10000 человек населения города Новокузнецка;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 xml:space="preserve">увеличение доли среднесписочной численности работников (без внешних совместителей) малых и 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1, 2, 3, 4</w:t>
            </w:r>
          </w:p>
        </w:tc>
      </w:tr>
      <w:tr w:rsidR="00DA1FEF" w:rsidRPr="00BB324A" w:rsidTr="00035B79">
        <w:trPr>
          <w:trHeight w:val="845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23 294,5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left="-108"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12 185,5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3 503,0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3 803,0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3 803,0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80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915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5 322,75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left="-108"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5 322,75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345"/>
        </w:trPr>
        <w:tc>
          <w:tcPr>
            <w:tcW w:w="2411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</w:tr>
      <w:tr w:rsidR="00DA1FEF" w:rsidRPr="00BB324A" w:rsidTr="00035B79">
        <w:trPr>
          <w:trHeight w:val="688"/>
        </w:trPr>
        <w:tc>
          <w:tcPr>
            <w:tcW w:w="24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средних предприятий от среднесписочной численности работников (без внешних совместителей) всех предприятий и организаций до 24%;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 xml:space="preserve">увеличение оборота продукции (работ, услуг), производимой малыми и средними предприятиями, </w:t>
            </w:r>
            <w:proofErr w:type="gramStart"/>
            <w:r w:rsidRPr="00BB324A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BB324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243 653,2 млн. руб.;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выдача 140 субсидий, грантов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339,75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339,75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70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26 092,0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6 523,0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6 523,0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6 523,0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6 523,0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17 632,0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6 523,0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3 503,0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3 803,0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3 803,0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982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833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844"/>
        </w:trPr>
        <w:tc>
          <w:tcPr>
            <w:tcW w:w="241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Основное 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 2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«Имущественная поддержка</w:t>
            </w:r>
            <w:r w:rsidRPr="00BB32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Управление; 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КУМИ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2015-2018 годы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Увеличение доли площади объектов, фактически переданной в долгосрочное 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от общей площади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DA1FEF" w:rsidRPr="00BB324A" w:rsidTr="00035B79">
        <w:trPr>
          <w:trHeight w:val="794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680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15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</w:tr>
      <w:tr w:rsidR="00DA1FEF" w:rsidRPr="00BB324A" w:rsidTr="00035B79">
        <w:trPr>
          <w:trHeight w:val="458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объектов включенных в перечень муниципального имущества, предназначенного для передачи в пользование на долгосрочной основе, до 84%.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457"/>
        </w:trPr>
        <w:tc>
          <w:tcPr>
            <w:tcW w:w="2411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8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8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776"/>
        </w:trPr>
        <w:tc>
          <w:tcPr>
            <w:tcW w:w="241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мероприятие 3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«Консультационная и информационная поддержка</w:t>
            </w:r>
            <w:r w:rsidRPr="00BB32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Управление; 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КУМИ;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2015-2018 годы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Увеличение числа субъектов малого и среднего предпринимательства до 450 единиц в расчете на 10 000 человек населения города Новокузнецка;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 xml:space="preserve">выдача 140 субсидий, грантов субъектам малого и среднего предпринимательства, организациям, образующим инфраструктуру поддержки субъектов малого и среднего предпринимательства; </w:t>
            </w: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увеличение доли площади объектов, фактически переданной в пользование </w:t>
            </w:r>
            <w:proofErr w:type="gram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</w:t>
            </w:r>
            <w:proofErr w:type="gramEnd"/>
          </w:p>
        </w:tc>
        <w:tc>
          <w:tcPr>
            <w:tcW w:w="568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1, 4, 5</w:t>
            </w:r>
          </w:p>
        </w:tc>
      </w:tr>
      <w:tr w:rsidR="00DA1FEF" w:rsidRPr="00BB324A" w:rsidTr="00035B79">
        <w:trPr>
          <w:trHeight w:val="382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833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873"/>
        </w:trPr>
        <w:tc>
          <w:tcPr>
            <w:tcW w:w="2411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516"/>
        </w:trPr>
        <w:tc>
          <w:tcPr>
            <w:tcW w:w="2411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8"/>
        </w:trPr>
        <w:tc>
          <w:tcPr>
            <w:tcW w:w="2411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</w:tr>
      <w:tr w:rsidR="00DA1FEF" w:rsidRPr="00BB324A" w:rsidTr="00035B79">
        <w:trPr>
          <w:trHeight w:val="1128"/>
        </w:trPr>
        <w:tc>
          <w:tcPr>
            <w:tcW w:w="241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от общей площади объектов, включенных в перечень муниципального имущества, предназначенного для передачи в пользование на долгосрочной основе, до 84%.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12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149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334"/>
        </w:trPr>
        <w:tc>
          <w:tcPr>
            <w:tcW w:w="241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Основное мероприятие 4 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«Обеспечение функционирования Центра»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Управление; Администрация; 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2015-2018 годы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18 455,6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4 565,9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4 629,9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4 629,9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4 629,9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Увеличение числа субъектов малого и среднего предпринимательства до 450 единиц в расчете на 10 000 человек населения города Новокузнецка;</w:t>
            </w:r>
          </w:p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hAnsi="Times New Roman"/>
                <w:sz w:val="22"/>
                <w:szCs w:val="22"/>
              </w:rPr>
              <w:t>выдача 140 субсидий, грантов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1, 4</w:t>
            </w:r>
          </w:p>
        </w:tc>
      </w:tr>
      <w:tr w:rsidR="00DA1FEF" w:rsidRPr="00BB324A" w:rsidTr="00035B79">
        <w:trPr>
          <w:trHeight w:val="975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16 241,8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3 381,8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4 315,0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4 315,0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984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97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8"/>
        </w:trPr>
        <w:tc>
          <w:tcPr>
            <w:tcW w:w="2411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</w:tr>
      <w:tr w:rsidR="00DA1FEF" w:rsidRPr="00BB324A" w:rsidTr="00035B79">
        <w:trPr>
          <w:trHeight w:val="128"/>
        </w:trPr>
        <w:tc>
          <w:tcPr>
            <w:tcW w:w="241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749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390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18 455,6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4 565,9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4 629,9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4 629,9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4 629,9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810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16 241,8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3 381,8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4 230,0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4 315,0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4 315,0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128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ВБ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661"/>
        </w:trPr>
        <w:tc>
          <w:tcPr>
            <w:tcW w:w="2411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D1CDA" w:rsidRPr="00BB324A" w:rsidTr="00035B79">
        <w:trPr>
          <w:trHeight w:val="697"/>
        </w:trPr>
        <w:tc>
          <w:tcPr>
            <w:tcW w:w="5672" w:type="dxa"/>
            <w:gridSpan w:val="5"/>
            <w:vMerge w:val="restart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44 547,6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11 088,9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11 152,9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11 152,9</w:t>
            </w:r>
          </w:p>
        </w:tc>
        <w:tc>
          <w:tcPr>
            <w:tcW w:w="1135" w:type="dxa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11 152,9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D1CDA" w:rsidRPr="00BB324A" w:rsidTr="00035B79">
        <w:trPr>
          <w:trHeight w:val="127"/>
        </w:trPr>
        <w:tc>
          <w:tcPr>
            <w:tcW w:w="5672" w:type="dxa"/>
            <w:gridSpan w:val="5"/>
            <w:vMerge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39 536,3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15 567,3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7 733,0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8 118,0</w:t>
            </w:r>
          </w:p>
        </w:tc>
        <w:tc>
          <w:tcPr>
            <w:tcW w:w="1135" w:type="dxa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8 118,0</w:t>
            </w:r>
          </w:p>
        </w:tc>
        <w:tc>
          <w:tcPr>
            <w:tcW w:w="2551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D1CDA" w:rsidRPr="00BB324A" w:rsidTr="00035B79">
        <w:trPr>
          <w:trHeight w:val="646"/>
        </w:trPr>
        <w:tc>
          <w:tcPr>
            <w:tcW w:w="5672" w:type="dxa"/>
            <w:gridSpan w:val="5"/>
            <w:vMerge w:val="restart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Федеральный бюджет (ФБ)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D1CDA" w:rsidRPr="00BB324A" w:rsidTr="00035B79">
        <w:trPr>
          <w:trHeight w:val="127"/>
        </w:trPr>
        <w:tc>
          <w:tcPr>
            <w:tcW w:w="5672" w:type="dxa"/>
            <w:gridSpan w:val="5"/>
            <w:vMerge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5 322,75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left="-108"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5 322,75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D1CDA" w:rsidRPr="00BB324A" w:rsidTr="00035B79">
        <w:trPr>
          <w:trHeight w:val="627"/>
        </w:trPr>
        <w:tc>
          <w:tcPr>
            <w:tcW w:w="5672" w:type="dxa"/>
            <w:gridSpan w:val="5"/>
            <w:vMerge w:val="restart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Областной бюджет (</w:t>
            </w:r>
            <w:proofErr w:type="gramStart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</w:t>
            </w:r>
            <w:proofErr w:type="gramEnd"/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D1CDA" w:rsidRPr="00BB324A" w:rsidTr="00035B79">
        <w:trPr>
          <w:trHeight w:val="127"/>
        </w:trPr>
        <w:tc>
          <w:tcPr>
            <w:tcW w:w="5672" w:type="dxa"/>
            <w:gridSpan w:val="5"/>
            <w:vMerge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339,75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339,75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D1CDA" w:rsidRPr="00BB324A" w:rsidTr="00035B79">
        <w:trPr>
          <w:trHeight w:val="128"/>
        </w:trPr>
        <w:tc>
          <w:tcPr>
            <w:tcW w:w="5672" w:type="dxa"/>
            <w:gridSpan w:val="5"/>
            <w:vMerge w:val="restart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Местный бюджет (МБ)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44 547,6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11 088,9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11 152,9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11 152,9</w:t>
            </w:r>
          </w:p>
        </w:tc>
        <w:tc>
          <w:tcPr>
            <w:tcW w:w="1135" w:type="dxa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11 152,9</w:t>
            </w:r>
          </w:p>
        </w:tc>
        <w:tc>
          <w:tcPr>
            <w:tcW w:w="2551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D1CDA" w:rsidRPr="00BB324A" w:rsidTr="00035B79">
        <w:trPr>
          <w:trHeight w:val="127"/>
        </w:trPr>
        <w:tc>
          <w:tcPr>
            <w:tcW w:w="5672" w:type="dxa"/>
            <w:gridSpan w:val="5"/>
            <w:vMerge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left="-109"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33 873,8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9 904,8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7 733,0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right="-108"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8 118,0</w:t>
            </w:r>
          </w:p>
        </w:tc>
        <w:tc>
          <w:tcPr>
            <w:tcW w:w="1135" w:type="dxa"/>
            <w:vAlign w:val="center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8 118,0</w:t>
            </w:r>
          </w:p>
        </w:tc>
        <w:tc>
          <w:tcPr>
            <w:tcW w:w="2551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3D1CDA" w:rsidRPr="00BB324A" w:rsidRDefault="003D1CDA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255"/>
        </w:trPr>
        <w:tc>
          <w:tcPr>
            <w:tcW w:w="5672" w:type="dxa"/>
            <w:gridSpan w:val="5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</w:tr>
      <w:tr w:rsidR="00DA1FEF" w:rsidRPr="00BB324A" w:rsidTr="00035B79">
        <w:trPr>
          <w:trHeight w:val="733"/>
        </w:trPr>
        <w:tc>
          <w:tcPr>
            <w:tcW w:w="5672" w:type="dxa"/>
            <w:gridSpan w:val="5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Внебюджетные источники (указываются виды источников) (ВБ):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 по программе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A1FEF" w:rsidRPr="00BB324A" w:rsidTr="00035B79">
        <w:trPr>
          <w:trHeight w:val="255"/>
        </w:trPr>
        <w:tc>
          <w:tcPr>
            <w:tcW w:w="567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Утверждено в решении о бюджете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324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1FEF" w:rsidRPr="00BB324A" w:rsidRDefault="00DA1FEF" w:rsidP="00035B79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DA1FEF" w:rsidRPr="00BB324A" w:rsidRDefault="00DA1FEF" w:rsidP="00DA1FE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DA1FEF" w:rsidRPr="00BB324A" w:rsidRDefault="00DA1FEF" w:rsidP="00DA1FEF">
      <w:pPr>
        <w:spacing w:before="0"/>
        <w:ind w:firstLine="0"/>
        <w:jc w:val="left"/>
        <w:rPr>
          <w:rFonts w:ascii="Times New Roman" w:hAnsi="Times New Roman"/>
          <w:szCs w:val="24"/>
        </w:rPr>
      </w:pPr>
      <w:r w:rsidRPr="00BB324A">
        <w:rPr>
          <w:rFonts w:ascii="Times New Roman" w:hAnsi="Times New Roman"/>
          <w:szCs w:val="24"/>
        </w:rPr>
        <w:br w:type="page"/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 «Развитие субъектов малого и 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среднего предпринимательства 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 городе Новокузнецке»</w:t>
      </w:r>
    </w:p>
    <w:p w:rsidR="00DA1FEF" w:rsidRPr="00BB324A" w:rsidRDefault="00DA1FEF" w:rsidP="00DA1FEF">
      <w:pPr>
        <w:shd w:val="clear" w:color="auto" w:fill="FFFFFF"/>
        <w:spacing w:before="0"/>
        <w:textAlignment w:val="baseline"/>
        <w:rPr>
          <w:rFonts w:ascii="Times New Roman" w:hAnsi="Times New Roman"/>
          <w:b/>
          <w:sz w:val="20"/>
        </w:rPr>
      </w:pPr>
    </w:p>
    <w:p w:rsidR="00DA1FEF" w:rsidRPr="00BB324A" w:rsidRDefault="00DA1FEF" w:rsidP="00DA1FEF">
      <w:pPr>
        <w:shd w:val="clear" w:color="auto" w:fill="FFFFFF"/>
        <w:spacing w:befor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Форма №4 «Распределение планируемых расходов по основным мероприятиям»</w:t>
      </w:r>
    </w:p>
    <w:p w:rsidR="00DA1FEF" w:rsidRPr="00BB324A" w:rsidRDefault="00DA1FEF" w:rsidP="00DA1FEF">
      <w:pPr>
        <w:shd w:val="clear" w:color="auto" w:fill="FFFFFF"/>
        <w:spacing w:before="0"/>
        <w:ind w:firstLine="0"/>
        <w:jc w:val="left"/>
        <w:textAlignment w:val="baseline"/>
        <w:rPr>
          <w:rFonts w:ascii="Times New Roman" w:hAnsi="Times New Roman"/>
          <w:b/>
          <w:szCs w:val="24"/>
        </w:rPr>
      </w:pPr>
    </w:p>
    <w:tbl>
      <w:tblPr>
        <w:tblW w:w="1530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851"/>
        <w:gridCol w:w="850"/>
        <w:gridCol w:w="1417"/>
        <w:gridCol w:w="1276"/>
        <w:gridCol w:w="1134"/>
        <w:gridCol w:w="1275"/>
        <w:gridCol w:w="1275"/>
        <w:gridCol w:w="1701"/>
      </w:tblGrid>
      <w:tr w:rsidR="00DA1FEF" w:rsidRPr="00BB324A" w:rsidTr="003D1CDA">
        <w:trPr>
          <w:trHeight w:val="468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Наименование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Расходы (тыс. руб.),  в том числе по годам</w:t>
            </w:r>
          </w:p>
        </w:tc>
      </w:tr>
      <w:tr w:rsidR="00DA1FEF" w:rsidRPr="00BB324A" w:rsidTr="003D1CDA">
        <w:trPr>
          <w:trHeight w:val="698"/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proofErr w:type="spellStart"/>
            <w:r w:rsidRPr="00BB324A">
              <w:rPr>
                <w:rFonts w:ascii="Times New Roman" w:hAnsi="Times New Roman"/>
                <w:szCs w:val="24"/>
              </w:rPr>
              <w:t>Рз</w:t>
            </w:r>
            <w:proofErr w:type="spellEnd"/>
            <w:r w:rsidRPr="00BB324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BB324A">
              <w:rPr>
                <w:rFonts w:ascii="Times New Roman" w:hAnsi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2018год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Итого на период</w:t>
            </w:r>
          </w:p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2015-2018г.г.</w:t>
            </w:r>
          </w:p>
        </w:tc>
      </w:tr>
      <w:tr w:rsidR="00DA1FEF" w:rsidRPr="00BB324A" w:rsidTr="003D1CDA">
        <w:trPr>
          <w:trHeight w:val="29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DA1FEF" w:rsidRPr="00BB324A" w:rsidTr="003D1CDA">
        <w:trPr>
          <w:trHeight w:val="748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Программа</w:t>
            </w:r>
          </w:p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«Развитие субъектов малого и среднего предпринимательства в городе Новокузнецке»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15 567,3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7 733,0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8 118,0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8 118,0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39 536,3</w:t>
            </w:r>
          </w:p>
        </w:tc>
      </w:tr>
      <w:tr w:rsidR="00DA1FEF" w:rsidRPr="00BB324A" w:rsidTr="003D1CDA">
        <w:trPr>
          <w:trHeight w:val="614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D3" w:rsidRPr="00BB324A" w:rsidRDefault="00DA1FEF" w:rsidP="003658D3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12</w:t>
            </w:r>
            <w:r w:rsidR="003658D3" w:rsidRPr="00BB324A">
              <w:rPr>
                <w:rFonts w:ascii="Times New Roman" w:hAnsi="Times New Roman"/>
                <w:szCs w:val="24"/>
              </w:rPr>
              <w:t>00120170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12 185,5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3 503,0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3 803,0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3 803,0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23 294,5</w:t>
            </w:r>
          </w:p>
        </w:tc>
      </w:tr>
      <w:tr w:rsidR="00DA1FEF" w:rsidRPr="00BB324A" w:rsidTr="003D1CDA">
        <w:trPr>
          <w:trHeight w:val="492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A1FEF" w:rsidRPr="00BB324A" w:rsidTr="003D1CDA">
        <w:trPr>
          <w:trHeight w:val="45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КУМИ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A1FEF" w:rsidRPr="00BB324A" w:rsidTr="003D1CDA">
        <w:trPr>
          <w:trHeight w:val="536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Центр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3D1CDA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1200410200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3 381,8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4 315,0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16 241,8</w:t>
            </w:r>
          </w:p>
        </w:tc>
      </w:tr>
      <w:tr w:rsidR="00DA1FEF" w:rsidRPr="00BB324A" w:rsidTr="003D1CDA">
        <w:trPr>
          <w:trHeight w:val="576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Основное мероприятие 1</w:t>
            </w:r>
          </w:p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«Финансовая поддержка субъектов малого и среднего предпринимательства, организаций, образующих инфраструктуру поддержки малого и среднего предпринимательства»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Всего по мероприятию,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12 185,5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3 503,0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3 803,0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3 803,0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23 294,5</w:t>
            </w:r>
          </w:p>
        </w:tc>
      </w:tr>
      <w:tr w:rsidR="00DA1FEF" w:rsidRPr="00BB324A" w:rsidTr="003D1CDA">
        <w:trPr>
          <w:trHeight w:val="601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3658D3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1200120170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12 185,5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3 503,0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3 803,0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3 803,0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23 294,5</w:t>
            </w:r>
          </w:p>
        </w:tc>
      </w:tr>
      <w:tr w:rsidR="00DA1FEF" w:rsidRPr="00BB324A" w:rsidTr="003D1CDA">
        <w:trPr>
          <w:trHeight w:val="531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B324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324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324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A1FEF" w:rsidRPr="00BB324A" w:rsidTr="003D1CDA">
        <w:trPr>
          <w:trHeight w:val="732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Центр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B324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324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B324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A1FEF" w:rsidRPr="00BB324A" w:rsidTr="003D1CDA">
        <w:trPr>
          <w:trHeight w:val="29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DA1FEF" w:rsidRPr="00BB324A" w:rsidTr="003D1CDA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Основное мероприятие 2</w:t>
            </w:r>
          </w:p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«Имущественная поддержка субъектов малого и среднего предпринимательства, организаций, образующих инфраструктуру поддержки малого и среднего предпринимательства»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A1FEF" w:rsidRPr="00BB324A" w:rsidTr="003D1CDA">
        <w:trPr>
          <w:trHeight w:val="59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A1FEF" w:rsidRPr="00BB324A" w:rsidTr="003D1CDA">
        <w:trPr>
          <w:trHeight w:val="69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КУМИ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A1FEF" w:rsidRPr="00BB324A" w:rsidTr="003D1CDA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Основное мероприятие 3</w:t>
            </w:r>
          </w:p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«Консультационная и информационная поддержка субъектов малого и среднего предпринимательства, организаций, образующих инфраструктуру поддержки малого и среднего предпринимательства»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A1FEF" w:rsidRPr="00BB324A" w:rsidTr="003D1CDA">
        <w:trPr>
          <w:trHeight w:val="564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A1FEF" w:rsidRPr="00BB324A" w:rsidTr="003D1CDA">
        <w:trPr>
          <w:trHeight w:val="559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КУМИ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DA1FEF" w:rsidRPr="00BB324A" w:rsidTr="003D1CDA">
        <w:trPr>
          <w:trHeight w:val="694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Центр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3D1CDA" w:rsidRPr="00BB324A" w:rsidTr="003D1CDA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CDA" w:rsidRPr="00BB324A" w:rsidRDefault="003D1CDA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Основное мероприятие 4</w:t>
            </w:r>
          </w:p>
          <w:p w:rsidR="003D1CDA" w:rsidRPr="00BB324A" w:rsidRDefault="003D1CDA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«Обеспечение функционирования Центра»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A" w:rsidRPr="00BB324A" w:rsidRDefault="003D1CDA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ind w:right="-76" w:firstLine="0"/>
            </w:pPr>
            <w:r w:rsidRPr="00BB324A">
              <w:rPr>
                <w:rFonts w:ascii="Times New Roman" w:hAnsi="Times New Roman"/>
                <w:szCs w:val="24"/>
              </w:rPr>
              <w:t>1200410200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3 381,8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4 315,0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16 241,8</w:t>
            </w:r>
          </w:p>
        </w:tc>
      </w:tr>
      <w:tr w:rsidR="003D1CDA" w:rsidRPr="00BB324A" w:rsidTr="003D1CDA">
        <w:trPr>
          <w:trHeight w:val="574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A" w:rsidRPr="00BB324A" w:rsidRDefault="003D1CDA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DA" w:rsidRPr="00BB324A" w:rsidRDefault="003D1CDA" w:rsidP="00035B79">
            <w:pPr>
              <w:shd w:val="clear" w:color="auto" w:fill="FFFFFF"/>
              <w:spacing w:before="0"/>
              <w:ind w:firstLine="0"/>
              <w:jc w:val="left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Центр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ind w:right="-76" w:firstLine="0"/>
            </w:pPr>
            <w:r w:rsidRPr="00BB324A">
              <w:rPr>
                <w:rFonts w:ascii="Times New Roman" w:hAnsi="Times New Roman"/>
                <w:szCs w:val="24"/>
              </w:rPr>
              <w:t>1200410200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3 381,8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4 315,0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DA" w:rsidRPr="00BB324A" w:rsidRDefault="003D1CDA" w:rsidP="003D1CDA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16 241,8</w:t>
            </w:r>
          </w:p>
        </w:tc>
      </w:tr>
    </w:tbl>
    <w:p w:rsidR="00DA1FEF" w:rsidRPr="00BB324A" w:rsidRDefault="00DA1FEF" w:rsidP="00DA1FEF">
      <w:pPr>
        <w:shd w:val="clear" w:color="auto" w:fill="FFFFFF"/>
        <w:tabs>
          <w:tab w:val="left" w:pos="8850"/>
        </w:tabs>
        <w:spacing w:before="0"/>
        <w:ind w:firstLine="0"/>
        <w:jc w:val="left"/>
        <w:textAlignment w:val="baseline"/>
        <w:rPr>
          <w:rFonts w:ascii="Times New Roman" w:hAnsi="Times New Roman"/>
          <w:b/>
          <w:szCs w:val="24"/>
        </w:rPr>
      </w:pPr>
    </w:p>
    <w:p w:rsidR="00DA1FEF" w:rsidRPr="00BB324A" w:rsidRDefault="00DA1FEF" w:rsidP="00DA1FEF">
      <w:pPr>
        <w:shd w:val="clear" w:color="auto" w:fill="FFFFFF"/>
        <w:spacing w:before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1FEF" w:rsidRPr="00BB324A" w:rsidRDefault="00DA1FEF" w:rsidP="00DA1FEF">
      <w:pPr>
        <w:spacing w:before="0"/>
        <w:ind w:firstLine="0"/>
        <w:jc w:val="left"/>
        <w:rPr>
          <w:rFonts w:ascii="Times New Roman" w:hAnsi="Times New Roman"/>
        </w:rPr>
      </w:pPr>
      <w:r w:rsidRPr="00BB324A">
        <w:rPr>
          <w:rFonts w:ascii="Times New Roman" w:hAnsi="Times New Roman"/>
        </w:rPr>
        <w:br w:type="page"/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к </w:t>
      </w:r>
      <w:r w:rsidR="00AE5A16" w:rsidRPr="00BB324A">
        <w:rPr>
          <w:rFonts w:ascii="Times New Roman" w:hAnsi="Times New Roman"/>
          <w:sz w:val="28"/>
          <w:szCs w:val="28"/>
        </w:rPr>
        <w:t>м</w:t>
      </w:r>
      <w:r w:rsidRPr="00BB324A">
        <w:rPr>
          <w:rFonts w:ascii="Times New Roman" w:hAnsi="Times New Roman"/>
          <w:sz w:val="28"/>
          <w:szCs w:val="28"/>
        </w:rPr>
        <w:t>униципальной программе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 «Развитие субъектов малого и 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 xml:space="preserve">среднего предпринимательства 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в городе Новокузнецке»</w:t>
      </w:r>
    </w:p>
    <w:p w:rsidR="00DA1FEF" w:rsidRPr="00BB324A" w:rsidRDefault="00DA1FEF" w:rsidP="00DA1FEF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</w:p>
    <w:p w:rsidR="00DA1FEF" w:rsidRPr="00BB324A" w:rsidRDefault="00DA1FEF" w:rsidP="00DA1FEF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Форма №6 «Прогноз сводных показателей муниципальных заданий на оказание муниципальных</w:t>
      </w:r>
    </w:p>
    <w:p w:rsidR="00DA1FEF" w:rsidRPr="00BB324A" w:rsidRDefault="00DA1FEF" w:rsidP="00DA1FEF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  <w:r w:rsidRPr="00BB324A">
        <w:rPr>
          <w:rFonts w:ascii="Times New Roman" w:hAnsi="Times New Roman"/>
          <w:sz w:val="28"/>
          <w:szCs w:val="28"/>
        </w:rPr>
        <w:t>услуг (выполнение работ) муниципальными учреждениями по программе»</w:t>
      </w:r>
    </w:p>
    <w:p w:rsidR="00DA1FEF" w:rsidRPr="00BB324A" w:rsidRDefault="00DA1FEF" w:rsidP="00DA1FEF">
      <w:pPr>
        <w:widowControl w:val="0"/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szCs w:val="24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559"/>
        <w:gridCol w:w="1418"/>
        <w:gridCol w:w="1417"/>
        <w:gridCol w:w="1418"/>
        <w:gridCol w:w="1417"/>
        <w:gridCol w:w="1276"/>
        <w:gridCol w:w="1559"/>
      </w:tblGrid>
      <w:tr w:rsidR="00DA1FEF" w:rsidRPr="00BB324A" w:rsidTr="00035B79">
        <w:trPr>
          <w:trHeight w:val="714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Наименование муниципальной услуги (работы), показателя объема муниципальной услуги (работы), мероприятий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A1FEF" w:rsidRPr="00BB324A" w:rsidTr="00035B79">
        <w:trPr>
          <w:trHeight w:val="708"/>
          <w:tblCellSpacing w:w="5" w:type="nil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2018 год</w:t>
            </w:r>
          </w:p>
        </w:tc>
      </w:tr>
      <w:tr w:rsidR="00DA1FEF" w:rsidRPr="00BB324A" w:rsidTr="00035B79">
        <w:trPr>
          <w:trHeight w:val="211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DA1FEF" w:rsidRPr="00BB324A" w:rsidTr="00035B79">
        <w:trPr>
          <w:trHeight w:val="114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ED6B71" w:rsidP="0021093E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Предоставление</w:t>
            </w:r>
            <w:r w:rsidR="00DA1FEF" w:rsidRPr="00BB324A">
              <w:rPr>
                <w:rFonts w:ascii="Times New Roman" w:hAnsi="Times New Roman"/>
                <w:szCs w:val="24"/>
              </w:rPr>
              <w:t xml:space="preserve"> консультационной </w:t>
            </w:r>
            <w:r w:rsidRPr="00BB324A">
              <w:rPr>
                <w:rFonts w:ascii="Times New Roman" w:hAnsi="Times New Roman"/>
                <w:szCs w:val="24"/>
              </w:rPr>
              <w:t>и информационной поддержки</w:t>
            </w:r>
            <w:r w:rsidR="00DA1FEF" w:rsidRPr="00BB324A">
              <w:rPr>
                <w:rFonts w:ascii="Times New Roman" w:hAnsi="Times New Roman"/>
                <w:szCs w:val="24"/>
              </w:rPr>
              <w:t xml:space="preserve"> субъектам малого и среднего предпринимательства</w:t>
            </w:r>
          </w:p>
        </w:tc>
      </w:tr>
      <w:tr w:rsidR="00DA1FEF" w:rsidRPr="00BB324A" w:rsidTr="00035B79">
        <w:trPr>
          <w:trHeight w:val="1117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Количество заявлений субъектов малого и среднего предпринимательства, единиц</w:t>
            </w:r>
          </w:p>
        </w:tc>
      </w:tr>
      <w:tr w:rsidR="00DA1FEF" w:rsidRPr="00D91497" w:rsidTr="00035B79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Основное  мероприятие 4</w:t>
            </w:r>
          </w:p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«Обеспечение функционирования Центра»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hd w:val="clear" w:color="auto" w:fill="FFFFFF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3 381,8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BB324A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4 315,0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EF" w:rsidRPr="00D91497" w:rsidRDefault="00DA1FEF" w:rsidP="00035B79">
            <w:pPr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B324A">
              <w:rPr>
                <w:rFonts w:ascii="Times New Roman" w:hAnsi="Times New Roman"/>
                <w:szCs w:val="24"/>
              </w:rPr>
              <w:t>4 315,0</w:t>
            </w:r>
          </w:p>
        </w:tc>
      </w:tr>
    </w:tbl>
    <w:p w:rsidR="00DA1FEF" w:rsidRPr="00D91497" w:rsidRDefault="00DA1FEF" w:rsidP="00DA1FEF">
      <w:pPr>
        <w:spacing w:before="0"/>
        <w:ind w:firstLine="0"/>
        <w:jc w:val="left"/>
        <w:rPr>
          <w:rFonts w:ascii="Times New Roman" w:hAnsi="Times New Roman"/>
          <w:szCs w:val="24"/>
        </w:rPr>
      </w:pPr>
    </w:p>
    <w:p w:rsidR="00DA1FEF" w:rsidRDefault="00DA1FEF" w:rsidP="00DA1FEF">
      <w:pPr>
        <w:autoSpaceDE w:val="0"/>
        <w:autoSpaceDN w:val="0"/>
        <w:adjustRightInd w:val="0"/>
        <w:spacing w:before="0"/>
        <w:jc w:val="right"/>
        <w:rPr>
          <w:rFonts w:asciiTheme="minorHAnsi" w:hAnsiTheme="minorHAnsi"/>
        </w:rPr>
      </w:pPr>
    </w:p>
    <w:p w:rsidR="00A647D5" w:rsidRDefault="00A647D5">
      <w:pPr>
        <w:spacing w:before="0"/>
        <w:ind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E7372" w:rsidRDefault="00BE7372" w:rsidP="005474D2">
      <w:pPr>
        <w:autoSpaceDE w:val="0"/>
        <w:autoSpaceDN w:val="0"/>
        <w:adjustRightInd w:val="0"/>
        <w:spacing w:before="0"/>
        <w:jc w:val="right"/>
        <w:rPr>
          <w:rFonts w:asciiTheme="minorHAnsi" w:hAnsiTheme="minorHAnsi"/>
        </w:rPr>
        <w:sectPr w:rsidR="00BE7372" w:rsidSect="0001451F">
          <w:pgSz w:w="16838" w:h="11906" w:orient="landscape"/>
          <w:pgMar w:top="426" w:right="1134" w:bottom="567" w:left="1134" w:header="708" w:footer="708" w:gutter="0"/>
          <w:cols w:space="708"/>
          <w:docGrid w:linePitch="360"/>
        </w:sectPr>
      </w:pP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 xml:space="preserve"> «Развитие субъектов малого и 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 xml:space="preserve">среднего предпринимательства 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>в городе Новокузнецке»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>Заявление о предоставлении финансовой поддержки</w:t>
      </w: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  <w:u w:val="single"/>
        </w:rPr>
      </w:pPr>
      <w:r w:rsidRPr="00BE7372">
        <w:rPr>
          <w:rFonts w:ascii="Times New Roman" w:hAnsi="Times New Roman"/>
          <w:sz w:val="28"/>
          <w:szCs w:val="28"/>
          <w:u w:val="single"/>
        </w:rPr>
        <w:t>Форма №1</w:t>
      </w:r>
    </w:p>
    <w:p w:rsidR="00BE7372" w:rsidRPr="00BE7372" w:rsidRDefault="00BE7372" w:rsidP="00BE7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7372">
        <w:rPr>
          <w:rFonts w:ascii="Times New Roman" w:hAnsi="Times New Roman" w:cs="Times New Roman"/>
          <w:sz w:val="28"/>
          <w:szCs w:val="28"/>
        </w:rPr>
        <w:t>ЗАЯВЛЕНИЕ</w:t>
      </w:r>
    </w:p>
    <w:p w:rsidR="00BE7372" w:rsidRPr="00BE7372" w:rsidRDefault="00BE7372" w:rsidP="00BE73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372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___________________________________________________________________</w:t>
      </w:r>
    </w:p>
    <w:p w:rsidR="00BE7372" w:rsidRPr="00BE7372" w:rsidRDefault="00BE7372" w:rsidP="00BE73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E7372">
        <w:rPr>
          <w:rFonts w:ascii="Times New Roman" w:hAnsi="Times New Roman" w:cs="Times New Roman"/>
          <w:sz w:val="22"/>
          <w:szCs w:val="22"/>
        </w:rPr>
        <w:t>(полное наименование и организационно-правовая форма</w:t>
      </w:r>
      <w:proofErr w:type="gramEnd"/>
    </w:p>
    <w:p w:rsidR="00BE7372" w:rsidRPr="00BE7372" w:rsidRDefault="00BE7372" w:rsidP="00BE73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7372">
        <w:rPr>
          <w:rFonts w:ascii="Times New Roman" w:hAnsi="Times New Roman" w:cs="Times New Roman"/>
          <w:sz w:val="22"/>
          <w:szCs w:val="22"/>
        </w:rPr>
        <w:t>юридического лица или ФИО индивидуального предпринимателя)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______________________________________________________________________</w:t>
      </w:r>
    </w:p>
    <w:p w:rsidR="00BE7372" w:rsidRPr="00BE7372" w:rsidRDefault="00BE7372" w:rsidP="00BE73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7372">
        <w:rPr>
          <w:rFonts w:ascii="Times New Roman" w:hAnsi="Times New Roman" w:cs="Times New Roman"/>
          <w:sz w:val="22"/>
          <w:szCs w:val="22"/>
        </w:rPr>
        <w:t>(ФИО, должность руководителя юридического лица)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Юридический адрес заявителя __________________________________________________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Адрес осуществления деятельности заявителем ____________________________________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ОГРН/ОГРНИП заявителя 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ИНН заявителя _________________________________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КПП заявителя (для юридических лиц)_______________________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 xml:space="preserve">Банковские реквизиты заявителя </w:t>
      </w:r>
      <w:proofErr w:type="gramStart"/>
      <w:r w:rsidRPr="00BE737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E7372">
        <w:rPr>
          <w:rFonts w:ascii="Times New Roman" w:hAnsi="Times New Roman" w:cs="Times New Roman"/>
          <w:sz w:val="26"/>
          <w:szCs w:val="26"/>
        </w:rPr>
        <w:t>/с _______________________к/с____________________ БИК _____________________наименование банка __________________________________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Телефон заявителя _________________________ Факс заявителя 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адрес электронной почты заявителя_____________________________________________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просит предоставить субсидию _________________________________________________</w:t>
      </w:r>
    </w:p>
    <w:p w:rsidR="00BE7372" w:rsidRPr="00BE7372" w:rsidRDefault="00BE7372" w:rsidP="00BE737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7372">
        <w:rPr>
          <w:rFonts w:ascii="Times New Roman" w:hAnsi="Times New Roman" w:cs="Times New Roman"/>
          <w:sz w:val="22"/>
          <w:szCs w:val="22"/>
        </w:rPr>
        <w:t xml:space="preserve">                                               (наименование вида субсидии)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за ___________________ год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E7372">
        <w:rPr>
          <w:rFonts w:ascii="Times New Roman" w:hAnsi="Times New Roman" w:cs="Times New Roman"/>
          <w:sz w:val="22"/>
          <w:szCs w:val="22"/>
        </w:rPr>
        <w:t xml:space="preserve">      (расчетный период)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Сумма субсидии (в том числе прописью)_________________________________________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BE7372" w:rsidRPr="00BE7372" w:rsidRDefault="00BE7372" w:rsidP="00BE73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 xml:space="preserve">Заявитель </w:t>
      </w:r>
      <w:proofErr w:type="gramStart"/>
      <w:r w:rsidRPr="00BE7372">
        <w:rPr>
          <w:rFonts w:ascii="Times New Roman" w:hAnsi="Times New Roman" w:cs="Times New Roman"/>
          <w:sz w:val="26"/>
          <w:szCs w:val="26"/>
        </w:rPr>
        <w:t>соглашается</w:t>
      </w:r>
      <w:proofErr w:type="gramEnd"/>
      <w:r w:rsidRPr="00BE7372">
        <w:rPr>
          <w:rFonts w:ascii="Times New Roman" w:hAnsi="Times New Roman" w:cs="Times New Roman"/>
          <w:sz w:val="26"/>
          <w:szCs w:val="26"/>
        </w:rPr>
        <w:t xml:space="preserve"> / не соглашается (нужное подчеркнуть) на получение уведомления о принятом решении в отношении заявления на предоставление субсидии посредством электронной почты по адресу, указанному в заявлении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______________________________          ______________      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E7372">
        <w:rPr>
          <w:rFonts w:ascii="Times New Roman" w:hAnsi="Times New Roman" w:cs="Times New Roman"/>
          <w:sz w:val="22"/>
          <w:szCs w:val="22"/>
        </w:rPr>
        <w:t>(заявитель/ должность руководителя                          (подпись)                                       (ФИО)</w:t>
      </w:r>
      <w:proofErr w:type="gramEnd"/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2"/>
          <w:szCs w:val="22"/>
        </w:rPr>
        <w:t xml:space="preserve">            юридического лица</w:t>
      </w:r>
      <w:r w:rsidRPr="00BE7372">
        <w:rPr>
          <w:rFonts w:ascii="Times New Roman" w:hAnsi="Times New Roman" w:cs="Times New Roman"/>
          <w:sz w:val="26"/>
          <w:szCs w:val="26"/>
        </w:rPr>
        <w:t xml:space="preserve">)            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М.П./Б.П.</w:t>
      </w:r>
    </w:p>
    <w:p w:rsidR="00BE7372" w:rsidRPr="00BE7372" w:rsidRDefault="00BE7372" w:rsidP="00BE73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 xml:space="preserve">______________________          _______                  </w:t>
      </w:r>
    </w:p>
    <w:p w:rsidR="00BE7372" w:rsidRPr="00BE7372" w:rsidRDefault="00BE7372" w:rsidP="00BE73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7372">
        <w:rPr>
          <w:rFonts w:ascii="Times New Roman" w:hAnsi="Times New Roman" w:cs="Times New Roman"/>
          <w:sz w:val="22"/>
          <w:szCs w:val="22"/>
        </w:rPr>
        <w:t xml:space="preserve">(Дата регистрации заявления)              (номер)            </w:t>
      </w: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br w:type="page"/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 xml:space="preserve">к Заявлению 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  <w:u w:val="single"/>
        </w:rPr>
      </w:pPr>
      <w:r w:rsidRPr="00BE7372">
        <w:rPr>
          <w:rFonts w:ascii="Times New Roman" w:hAnsi="Times New Roman"/>
          <w:sz w:val="28"/>
          <w:szCs w:val="28"/>
          <w:u w:val="single"/>
        </w:rPr>
        <w:t>Форма №2</w:t>
      </w:r>
    </w:p>
    <w:p w:rsidR="00BE7372" w:rsidRPr="00BE7372" w:rsidRDefault="00BE7372" w:rsidP="00BE7372">
      <w:pPr>
        <w:spacing w:before="0" w:after="200"/>
        <w:ind w:firstLine="0"/>
        <w:rPr>
          <w:rFonts w:ascii="Times New Roman" w:hAnsi="Times New Roman"/>
          <w:sz w:val="22"/>
          <w:szCs w:val="22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>Справка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>о среднесписочной численности работников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BE7372">
        <w:rPr>
          <w:rFonts w:ascii="Times New Roman" w:hAnsi="Times New Roman"/>
          <w:sz w:val="26"/>
          <w:szCs w:val="26"/>
        </w:rPr>
        <w:t>Я,________________________________________________________________,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t>(ф.и.о. руководителя, индивидуального предпринимателя)</w:t>
      </w: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2"/>
          <w:szCs w:val="22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BE7372">
        <w:rPr>
          <w:rFonts w:ascii="Times New Roman" w:hAnsi="Times New Roman"/>
          <w:sz w:val="26"/>
          <w:szCs w:val="26"/>
        </w:rPr>
        <w:t xml:space="preserve">подтверждаю, что за период, прошедший со дня государственной регистрации ____________________________________________________________________________, 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t>(сокращенное наименование и организационно-правовая форма юридического лица или Ф.И.О. индивидуального предпринимателя)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BE7372">
        <w:rPr>
          <w:rFonts w:ascii="Times New Roman" w:hAnsi="Times New Roman"/>
          <w:sz w:val="26"/>
          <w:szCs w:val="26"/>
        </w:rPr>
        <w:t xml:space="preserve">среднесписочная численность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составила 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6"/>
          <w:szCs w:val="26"/>
        </w:rPr>
        <w:t>____________________________________________________________ человек.</w:t>
      </w:r>
      <w:r w:rsidRPr="00BE7372">
        <w:rPr>
          <w:rFonts w:ascii="Times New Roman" w:hAnsi="Times New Roman"/>
          <w:sz w:val="22"/>
          <w:szCs w:val="22"/>
        </w:rPr>
        <w:t xml:space="preserve"> 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t xml:space="preserve">(количество цифрами и прописью) 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______________________________          ______________      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E7372">
        <w:rPr>
          <w:rFonts w:ascii="Times New Roman" w:hAnsi="Times New Roman" w:cs="Times New Roman"/>
          <w:sz w:val="22"/>
          <w:szCs w:val="22"/>
        </w:rPr>
        <w:t>(заявитель/ должность руководителя                          (подпись)                                       (ФИО)</w:t>
      </w:r>
      <w:proofErr w:type="gramEnd"/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2"/>
          <w:szCs w:val="22"/>
        </w:rPr>
        <w:t xml:space="preserve">            юридического лица</w:t>
      </w:r>
      <w:r w:rsidRPr="00BE7372">
        <w:rPr>
          <w:rFonts w:ascii="Times New Roman" w:hAnsi="Times New Roman" w:cs="Times New Roman"/>
          <w:sz w:val="26"/>
          <w:szCs w:val="26"/>
        </w:rPr>
        <w:t xml:space="preserve">)            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М.П./Б.П.</w:t>
      </w: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br w:type="page"/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 xml:space="preserve">к Заявлению 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  <w:u w:val="single"/>
        </w:rPr>
      </w:pPr>
      <w:r w:rsidRPr="00BE7372">
        <w:rPr>
          <w:rFonts w:ascii="Times New Roman" w:hAnsi="Times New Roman"/>
          <w:sz w:val="28"/>
          <w:szCs w:val="28"/>
          <w:u w:val="single"/>
        </w:rPr>
        <w:t>Форма №3</w:t>
      </w:r>
    </w:p>
    <w:p w:rsidR="00BE7372" w:rsidRPr="00BE7372" w:rsidRDefault="00BE7372" w:rsidP="00BE7372">
      <w:pPr>
        <w:spacing w:before="0" w:after="200"/>
        <w:ind w:firstLine="0"/>
        <w:rPr>
          <w:rFonts w:ascii="Times New Roman" w:hAnsi="Times New Roman"/>
          <w:sz w:val="22"/>
          <w:szCs w:val="22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BE7372" w:rsidRPr="00BE7372" w:rsidRDefault="00BE7372" w:rsidP="00BE7372">
      <w:pPr>
        <w:pStyle w:val="4"/>
        <w:spacing w:before="0"/>
        <w:ind w:firstLin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E7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Справка </w:t>
      </w:r>
    </w:p>
    <w:p w:rsidR="00BE7372" w:rsidRPr="00BE7372" w:rsidRDefault="00BE7372" w:rsidP="00BE7372">
      <w:pPr>
        <w:pStyle w:val="4"/>
        <w:spacing w:before="0"/>
        <w:ind w:firstLin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E7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 полученных субсидиях</w:t>
      </w: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Cs w:val="24"/>
        </w:rPr>
      </w:pPr>
    </w:p>
    <w:p w:rsidR="00BE7372" w:rsidRPr="00BE7372" w:rsidRDefault="00BE7372" w:rsidP="00BE7372">
      <w:pPr>
        <w:pStyle w:val="4"/>
        <w:spacing w:before="0"/>
        <w:ind w:right="-1" w:firstLin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E7372">
        <w:rPr>
          <w:rFonts w:ascii="Times New Roman" w:hAnsi="Times New Roman" w:cs="Times New Roman"/>
          <w:i w:val="0"/>
          <w:color w:val="auto"/>
          <w:sz w:val="26"/>
          <w:szCs w:val="26"/>
        </w:rPr>
        <w:t>_____________________________________________________________________________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t>(сокращенное наименование и организационно-правовая форма юридического лица или Ф.И.О. индивидуального предпринимателя)</w:t>
      </w:r>
    </w:p>
    <w:p w:rsidR="00BE7372" w:rsidRPr="00BE7372" w:rsidRDefault="00BE7372" w:rsidP="00BE7372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BE7372" w:rsidRPr="00BE7372" w:rsidRDefault="00BE7372" w:rsidP="00BE7372">
      <w:pPr>
        <w:pStyle w:val="4"/>
        <w:spacing w:before="0"/>
        <w:ind w:firstLine="0"/>
        <w:jc w:val="center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BE7372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за период с «__» __________ 20___ г. по «__» ____________20___г.</w:t>
      </w: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BE7372" w:rsidRPr="00BE7372" w:rsidRDefault="00BE7372" w:rsidP="00BE7372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58"/>
        <w:gridCol w:w="1921"/>
        <w:gridCol w:w="29"/>
        <w:gridCol w:w="1800"/>
        <w:gridCol w:w="1980"/>
        <w:gridCol w:w="1980"/>
      </w:tblGrid>
      <w:tr w:rsidR="00BE7372" w:rsidRPr="00BE7372" w:rsidTr="00BE7372">
        <w:tc>
          <w:tcPr>
            <w:tcW w:w="540" w:type="dxa"/>
            <w:vAlign w:val="center"/>
          </w:tcPr>
          <w:p w:rsidR="00BE7372" w:rsidRPr="00BE7372" w:rsidRDefault="00BE7372" w:rsidP="00BE7372">
            <w:pPr>
              <w:pStyle w:val="3"/>
              <w:spacing w:before="0"/>
              <w:ind w:right="-102"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BE737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</w:t>
            </w:r>
            <w:proofErr w:type="gramEnd"/>
            <w:r w:rsidRPr="00BE737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/п</w:t>
            </w:r>
          </w:p>
        </w:tc>
        <w:tc>
          <w:tcPr>
            <w:tcW w:w="1758" w:type="dxa"/>
            <w:vAlign w:val="center"/>
          </w:tcPr>
          <w:p w:rsidR="00BE7372" w:rsidRPr="00BE7372" w:rsidRDefault="00BE7372" w:rsidP="00BE7372">
            <w:pPr>
              <w:pStyle w:val="3"/>
              <w:spacing w:before="0"/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737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Вид и цели субсидии</w:t>
            </w:r>
          </w:p>
        </w:tc>
        <w:tc>
          <w:tcPr>
            <w:tcW w:w="1921" w:type="dxa"/>
            <w:vAlign w:val="center"/>
          </w:tcPr>
          <w:p w:rsidR="00BE7372" w:rsidRPr="00BE7372" w:rsidRDefault="00BE7372" w:rsidP="00BE7372">
            <w:pPr>
              <w:pStyle w:val="3"/>
              <w:spacing w:before="0"/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737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Источник субсидии (местный, областной или федеральный бюджет)</w:t>
            </w:r>
          </w:p>
        </w:tc>
        <w:tc>
          <w:tcPr>
            <w:tcW w:w="1829" w:type="dxa"/>
            <w:gridSpan w:val="2"/>
            <w:vAlign w:val="center"/>
          </w:tcPr>
          <w:p w:rsidR="00BE7372" w:rsidRPr="00BE7372" w:rsidRDefault="00BE7372" w:rsidP="00BE7372">
            <w:pPr>
              <w:pStyle w:val="3"/>
              <w:spacing w:before="0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BE737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Сумма</w:t>
            </w:r>
          </w:p>
          <w:p w:rsidR="00BE7372" w:rsidRPr="00BE7372" w:rsidRDefault="00BE7372" w:rsidP="00BE7372">
            <w:pPr>
              <w:pStyle w:val="3"/>
              <w:spacing w:before="0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BE737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( в рублях)</w:t>
            </w:r>
          </w:p>
          <w:p w:rsidR="00BE7372" w:rsidRPr="00BE7372" w:rsidRDefault="00BE7372" w:rsidP="00BE7372">
            <w:pPr>
              <w:pStyle w:val="3"/>
              <w:spacing w:before="0"/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737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и срок использования субсидии</w:t>
            </w:r>
          </w:p>
        </w:tc>
        <w:tc>
          <w:tcPr>
            <w:tcW w:w="1980" w:type="dxa"/>
            <w:vAlign w:val="center"/>
          </w:tcPr>
          <w:p w:rsidR="00BE7372" w:rsidRPr="00BE7372" w:rsidRDefault="00BE7372" w:rsidP="00BE7372">
            <w:pPr>
              <w:pStyle w:val="3"/>
              <w:spacing w:before="0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BE737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Сведения о фактическом  использовании субсидии</w:t>
            </w:r>
          </w:p>
        </w:tc>
        <w:tc>
          <w:tcPr>
            <w:tcW w:w="1980" w:type="dxa"/>
            <w:vAlign w:val="center"/>
          </w:tcPr>
          <w:p w:rsidR="00BE7372" w:rsidRPr="00BE7372" w:rsidRDefault="00BE7372" w:rsidP="00BE7372">
            <w:pPr>
              <w:pStyle w:val="3"/>
              <w:spacing w:before="0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BE737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Наличие нарушений при использовании субсидии</w:t>
            </w:r>
          </w:p>
        </w:tc>
      </w:tr>
      <w:tr w:rsidR="00BE7372" w:rsidRPr="00BE7372" w:rsidTr="008D6629">
        <w:trPr>
          <w:trHeight w:val="459"/>
        </w:trPr>
        <w:tc>
          <w:tcPr>
            <w:tcW w:w="54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758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950" w:type="dxa"/>
            <w:gridSpan w:val="2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80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</w:tr>
      <w:tr w:rsidR="00BE7372" w:rsidRPr="00BE7372" w:rsidTr="008D6629">
        <w:trPr>
          <w:trHeight w:val="523"/>
        </w:trPr>
        <w:tc>
          <w:tcPr>
            <w:tcW w:w="54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758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950" w:type="dxa"/>
            <w:gridSpan w:val="2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80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</w:tr>
      <w:tr w:rsidR="00BE7372" w:rsidRPr="00BE7372" w:rsidTr="008D6629">
        <w:trPr>
          <w:trHeight w:val="531"/>
        </w:trPr>
        <w:tc>
          <w:tcPr>
            <w:tcW w:w="54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758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950" w:type="dxa"/>
            <w:gridSpan w:val="2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80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1980" w:type="dxa"/>
          </w:tcPr>
          <w:p w:rsidR="00BE7372" w:rsidRPr="00BE7372" w:rsidRDefault="00BE7372" w:rsidP="00BE7372">
            <w:pPr>
              <w:pStyle w:val="3"/>
              <w:spacing w:before="0"/>
              <w:ind w:firstLin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</w:tr>
    </w:tbl>
    <w:p w:rsidR="00BE7372" w:rsidRPr="00BE7372" w:rsidRDefault="00BE7372" w:rsidP="00BE7372">
      <w:pPr>
        <w:pStyle w:val="3"/>
        <w:spacing w:before="0"/>
        <w:ind w:firstLin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BE7372" w:rsidRPr="00BE7372" w:rsidRDefault="00BE7372" w:rsidP="00BE7372">
      <w:pPr>
        <w:pStyle w:val="3"/>
        <w:spacing w:before="0"/>
        <w:ind w:firstLin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E73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*указать в строгом соответствии с документами предоставления субсидии 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______________________________          ______________      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E7372">
        <w:rPr>
          <w:rFonts w:ascii="Times New Roman" w:hAnsi="Times New Roman" w:cs="Times New Roman"/>
          <w:sz w:val="22"/>
          <w:szCs w:val="22"/>
        </w:rPr>
        <w:t>(заявитель/ должность руководителя                          (подпись)                                       (ФИО)</w:t>
      </w:r>
      <w:proofErr w:type="gramEnd"/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E7372">
        <w:rPr>
          <w:rFonts w:ascii="Times New Roman" w:hAnsi="Times New Roman" w:cs="Times New Roman"/>
          <w:sz w:val="22"/>
          <w:szCs w:val="22"/>
        </w:rPr>
        <w:t xml:space="preserve">            юридического лица)            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М.П./Б.П.</w:t>
      </w: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br w:type="page"/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 xml:space="preserve">к Заявлению 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  <w:u w:val="single"/>
        </w:rPr>
      </w:pPr>
      <w:r w:rsidRPr="00BE7372">
        <w:rPr>
          <w:rFonts w:ascii="Times New Roman" w:hAnsi="Times New Roman"/>
          <w:sz w:val="28"/>
          <w:szCs w:val="28"/>
          <w:u w:val="single"/>
        </w:rPr>
        <w:t>Форма №4</w:t>
      </w:r>
    </w:p>
    <w:p w:rsidR="00BE7372" w:rsidRPr="00BE7372" w:rsidRDefault="00BE7372" w:rsidP="00BE7372">
      <w:pPr>
        <w:spacing w:before="0" w:after="200"/>
        <w:ind w:firstLine="0"/>
        <w:rPr>
          <w:rFonts w:ascii="Times New Roman" w:hAnsi="Times New Roman"/>
          <w:sz w:val="22"/>
          <w:szCs w:val="22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BE7372" w:rsidRPr="00BE7372" w:rsidRDefault="00BE7372" w:rsidP="00BE7372">
      <w:pPr>
        <w:pStyle w:val="4"/>
        <w:spacing w:before="0"/>
        <w:ind w:firstLin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E7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Расчет субсидии</w:t>
      </w: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Cs w:val="24"/>
        </w:rPr>
      </w:pPr>
    </w:p>
    <w:p w:rsidR="00BE7372" w:rsidRPr="00BE7372" w:rsidRDefault="00BE7372" w:rsidP="00BE7372">
      <w:pPr>
        <w:pStyle w:val="4"/>
        <w:spacing w:before="0"/>
        <w:ind w:firstLin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E737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предоставляемой</w:t>
      </w:r>
      <w:r w:rsidRPr="00BE7372">
        <w:rPr>
          <w:rFonts w:ascii="Times New Roman" w:hAnsi="Times New Roman" w:cs="Times New Roman"/>
          <w:i w:val="0"/>
          <w:color w:val="auto"/>
          <w:sz w:val="26"/>
          <w:szCs w:val="26"/>
        </w:rPr>
        <w:t>____________________________________________________________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t>(сокращенное наименование и организационно-правовая форма юридического лица или Ф.И.О. индивидуального предпринимателя)</w:t>
      </w:r>
    </w:p>
    <w:p w:rsidR="00BE7372" w:rsidRPr="00BE7372" w:rsidRDefault="00BE7372" w:rsidP="00BE7372">
      <w:pPr>
        <w:pStyle w:val="4"/>
        <w:spacing w:before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ОГРН/ОГРНИП заявителя _______________________</w:t>
      </w: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ИНН заявителя ________________________________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КПП заявителя (для юридических лиц)_____________________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 xml:space="preserve">Банковские реквизиты заявителя </w:t>
      </w:r>
      <w:proofErr w:type="gramStart"/>
      <w:r w:rsidRPr="00BE737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E7372">
        <w:rPr>
          <w:rFonts w:ascii="Times New Roman" w:hAnsi="Times New Roman" w:cs="Times New Roman"/>
          <w:sz w:val="26"/>
          <w:szCs w:val="26"/>
        </w:rPr>
        <w:t>/с _______________________к/с____________________ БИК _____________________наименование банка __________________________________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BE7372">
        <w:rPr>
          <w:rFonts w:ascii="Times New Roman" w:hAnsi="Times New Roman"/>
          <w:sz w:val="26"/>
          <w:szCs w:val="26"/>
        </w:rPr>
        <w:t>Вид деятельности организации по ОКВЭД ______________________________________</w:t>
      </w: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BE7372"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t>(номер с расшифровкой вида экономической деятельности)</w:t>
      </w: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BE7372" w:rsidRPr="00BE7372" w:rsidRDefault="00BE7372" w:rsidP="00BE7372">
      <w:pPr>
        <w:spacing w:before="0"/>
        <w:ind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00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420"/>
      </w:tblGrid>
      <w:tr w:rsidR="00BE7372" w:rsidRPr="00BE7372" w:rsidTr="00BE7372">
        <w:trPr>
          <w:trHeight w:val="120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372">
              <w:rPr>
                <w:rFonts w:ascii="Times New Roman" w:hAnsi="Times New Roman"/>
                <w:sz w:val="26"/>
                <w:szCs w:val="26"/>
              </w:rPr>
              <w:t>Общая сумма расходов</w:t>
            </w:r>
          </w:p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372">
              <w:rPr>
                <w:rFonts w:ascii="Times New Roman" w:hAnsi="Times New Roman"/>
                <w:sz w:val="26"/>
                <w:szCs w:val="26"/>
              </w:rPr>
              <w:t>(в рублях)</w:t>
            </w:r>
          </w:p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372">
              <w:rPr>
                <w:rFonts w:ascii="Times New Roman" w:hAnsi="Times New Roman"/>
                <w:sz w:val="26"/>
                <w:szCs w:val="26"/>
              </w:rPr>
              <w:t>Размер предоставляемой субсидии по программе</w:t>
            </w:r>
          </w:p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372">
              <w:rPr>
                <w:rFonts w:ascii="Times New Roman" w:hAnsi="Times New Roman"/>
                <w:sz w:val="26"/>
                <w:szCs w:val="26"/>
              </w:rPr>
              <w:t>(в процентах)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372">
              <w:rPr>
                <w:rFonts w:ascii="Times New Roman" w:hAnsi="Times New Roman"/>
                <w:sz w:val="26"/>
                <w:szCs w:val="26"/>
              </w:rPr>
              <w:t>Сумма субсидии</w:t>
            </w:r>
          </w:p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372">
              <w:rPr>
                <w:rFonts w:ascii="Times New Roman" w:hAnsi="Times New Roman"/>
                <w:sz w:val="26"/>
                <w:szCs w:val="26"/>
              </w:rPr>
              <w:t>(в рублях),</w:t>
            </w:r>
          </w:p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7372" w:rsidRPr="00BE7372" w:rsidTr="008D6629">
        <w:trPr>
          <w:trHeight w:val="5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372" w:rsidRPr="00BE7372" w:rsidRDefault="00BE7372" w:rsidP="00BE7372">
            <w:pPr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E7372" w:rsidRPr="00BE7372" w:rsidRDefault="00BE7372" w:rsidP="00BE7372">
      <w:pPr>
        <w:spacing w:before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BE7372">
        <w:rPr>
          <w:rFonts w:ascii="Times New Roman" w:hAnsi="Times New Roman"/>
          <w:sz w:val="26"/>
          <w:szCs w:val="26"/>
        </w:rPr>
        <w:t>Итого величина запрашиваемой субсидии составляет:</w:t>
      </w: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BE7372" w:rsidRPr="00BE7372" w:rsidRDefault="00BE7372" w:rsidP="00BE7372">
      <w:pPr>
        <w:spacing w:before="0"/>
        <w:ind w:firstLine="0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6"/>
          <w:szCs w:val="26"/>
        </w:rPr>
        <w:t>______________________________________________________________________ рублей.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t>(сумма цифрами и прописью)</w:t>
      </w:r>
    </w:p>
    <w:p w:rsidR="00BE7372" w:rsidRPr="00BE7372" w:rsidRDefault="00BE7372" w:rsidP="00BE7372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______________________________          ______________      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E7372">
        <w:rPr>
          <w:rFonts w:ascii="Times New Roman" w:hAnsi="Times New Roman" w:cs="Times New Roman"/>
          <w:sz w:val="22"/>
          <w:szCs w:val="22"/>
        </w:rPr>
        <w:t>(заявитель/ должность руководителя                          (подпись)                                       (ФИО)</w:t>
      </w:r>
      <w:proofErr w:type="gramEnd"/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E7372">
        <w:rPr>
          <w:rFonts w:ascii="Times New Roman" w:hAnsi="Times New Roman" w:cs="Times New Roman"/>
          <w:sz w:val="22"/>
          <w:szCs w:val="22"/>
        </w:rPr>
        <w:t xml:space="preserve">            юридического лица)            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М.П./Б.П.</w:t>
      </w:r>
    </w:p>
    <w:p w:rsidR="00BE7372" w:rsidRPr="00BE7372" w:rsidRDefault="00BE7372" w:rsidP="00BE7372">
      <w:pPr>
        <w:spacing w:before="0" w:after="200"/>
        <w:ind w:firstLine="0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br w:type="page"/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 xml:space="preserve">к Заявлению </w:t>
      </w:r>
    </w:p>
    <w:p w:rsidR="00BE7372" w:rsidRPr="00BE7372" w:rsidRDefault="00BE7372" w:rsidP="00BE7372">
      <w:pPr>
        <w:autoSpaceDE w:val="0"/>
        <w:autoSpaceDN w:val="0"/>
        <w:adjustRightInd w:val="0"/>
        <w:spacing w:before="0"/>
        <w:ind w:left="360" w:firstLine="0"/>
        <w:jc w:val="right"/>
        <w:rPr>
          <w:rFonts w:ascii="Times New Roman" w:hAnsi="Times New Roman"/>
          <w:sz w:val="28"/>
          <w:szCs w:val="28"/>
        </w:rPr>
      </w:pPr>
      <w:r w:rsidRPr="00BE7372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BE7372" w:rsidRPr="00BE7372" w:rsidRDefault="00BE7372" w:rsidP="00BE7372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  <w:u w:val="single"/>
        </w:rPr>
      </w:pPr>
      <w:r w:rsidRPr="00BE7372">
        <w:rPr>
          <w:rFonts w:ascii="Times New Roman" w:hAnsi="Times New Roman"/>
          <w:sz w:val="28"/>
          <w:szCs w:val="28"/>
          <w:u w:val="single"/>
        </w:rPr>
        <w:t>Форма №5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jc w:val="center"/>
        <w:rPr>
          <w:rFonts w:ascii="Times New Roman" w:hAnsi="Times New Roman"/>
          <w:color w:val="212121"/>
          <w:spacing w:val="1"/>
          <w:sz w:val="28"/>
          <w:szCs w:val="28"/>
        </w:rPr>
      </w:pPr>
    </w:p>
    <w:p w:rsidR="00BE7372" w:rsidRPr="00BE7372" w:rsidRDefault="00BE7372" w:rsidP="00BE7372">
      <w:pPr>
        <w:shd w:val="clear" w:color="auto" w:fill="FFFFFF"/>
        <w:spacing w:before="0"/>
        <w:ind w:firstLine="0"/>
        <w:jc w:val="center"/>
        <w:rPr>
          <w:rFonts w:ascii="Times New Roman" w:hAnsi="Times New Roman"/>
          <w:color w:val="212121"/>
          <w:spacing w:val="1"/>
          <w:sz w:val="28"/>
          <w:szCs w:val="28"/>
        </w:rPr>
      </w:pPr>
      <w:r w:rsidRPr="00BE7372">
        <w:rPr>
          <w:rFonts w:ascii="Times New Roman" w:hAnsi="Times New Roman"/>
          <w:color w:val="212121"/>
          <w:spacing w:val="1"/>
          <w:sz w:val="28"/>
          <w:szCs w:val="28"/>
        </w:rPr>
        <w:t>Заявление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jc w:val="center"/>
        <w:rPr>
          <w:rFonts w:ascii="Times New Roman" w:hAnsi="Times New Roman"/>
          <w:color w:val="212121"/>
          <w:spacing w:val="1"/>
          <w:sz w:val="28"/>
          <w:szCs w:val="28"/>
        </w:rPr>
      </w:pPr>
      <w:r w:rsidRPr="00BE7372">
        <w:rPr>
          <w:rFonts w:ascii="Times New Roman" w:hAnsi="Times New Roman"/>
          <w:color w:val="212121"/>
          <w:spacing w:val="1"/>
          <w:sz w:val="28"/>
          <w:szCs w:val="28"/>
        </w:rPr>
        <w:t>о согласии на обработку персональных данных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jc w:val="center"/>
        <w:rPr>
          <w:rFonts w:ascii="Times New Roman" w:hAnsi="Times New Roman"/>
          <w:color w:val="212121"/>
          <w:spacing w:val="1"/>
          <w:sz w:val="28"/>
          <w:szCs w:val="28"/>
        </w:rPr>
      </w:pP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212121"/>
          <w:spacing w:val="1"/>
          <w:sz w:val="28"/>
          <w:szCs w:val="28"/>
        </w:rPr>
      </w:pPr>
      <w:r w:rsidRPr="00BE7372">
        <w:rPr>
          <w:rFonts w:ascii="Times New Roman" w:hAnsi="Times New Roman"/>
          <w:color w:val="212121"/>
          <w:spacing w:val="1"/>
          <w:sz w:val="28"/>
          <w:szCs w:val="28"/>
        </w:rPr>
        <w:t>Я, ____________________________________________________________________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BE7372">
        <w:rPr>
          <w:rFonts w:ascii="Times New Roman" w:hAnsi="Times New Roman"/>
          <w:sz w:val="22"/>
          <w:szCs w:val="22"/>
        </w:rPr>
        <w:t>(ф.и.о. руководителя, индивидуального предпринимателя)</w:t>
      </w:r>
    </w:p>
    <w:p w:rsidR="00BE7372" w:rsidRPr="00BE7372" w:rsidRDefault="00BE7372" w:rsidP="00BE7372">
      <w:pPr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212121"/>
          <w:spacing w:val="1"/>
          <w:sz w:val="26"/>
          <w:szCs w:val="26"/>
        </w:rPr>
      </w:pPr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паспорт серии _________ №_____________ выдан «____»_______________________</w:t>
      </w:r>
      <w:proofErr w:type="gramStart"/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г</w:t>
      </w:r>
      <w:proofErr w:type="gramEnd"/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.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212121"/>
          <w:spacing w:val="1"/>
          <w:sz w:val="26"/>
          <w:szCs w:val="26"/>
        </w:rPr>
      </w:pPr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________________________________________________________________________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212121"/>
          <w:spacing w:val="1"/>
          <w:sz w:val="26"/>
          <w:szCs w:val="26"/>
        </w:rPr>
      </w:pPr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________________________________________________________________________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jc w:val="center"/>
        <w:rPr>
          <w:rFonts w:ascii="Times New Roman" w:hAnsi="Times New Roman"/>
          <w:color w:val="212121"/>
          <w:spacing w:val="1"/>
          <w:sz w:val="22"/>
          <w:szCs w:val="22"/>
        </w:rPr>
      </w:pPr>
      <w:r w:rsidRPr="00BE7372">
        <w:rPr>
          <w:rFonts w:ascii="Times New Roman" w:hAnsi="Times New Roman"/>
          <w:color w:val="212121"/>
          <w:spacing w:val="1"/>
          <w:sz w:val="22"/>
          <w:szCs w:val="22"/>
        </w:rPr>
        <w:t xml:space="preserve">(кем </w:t>
      </w:r>
      <w:proofErr w:type="gramStart"/>
      <w:r w:rsidRPr="00BE7372">
        <w:rPr>
          <w:rFonts w:ascii="Times New Roman" w:hAnsi="Times New Roman"/>
          <w:color w:val="212121"/>
          <w:spacing w:val="1"/>
          <w:sz w:val="22"/>
          <w:szCs w:val="22"/>
        </w:rPr>
        <w:t>выдан</w:t>
      </w:r>
      <w:proofErr w:type="gramEnd"/>
      <w:r w:rsidRPr="00BE7372">
        <w:rPr>
          <w:rFonts w:ascii="Times New Roman" w:hAnsi="Times New Roman"/>
          <w:color w:val="212121"/>
          <w:spacing w:val="1"/>
          <w:sz w:val="22"/>
          <w:szCs w:val="22"/>
        </w:rPr>
        <w:t>)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212121"/>
          <w:spacing w:val="1"/>
          <w:sz w:val="26"/>
          <w:szCs w:val="26"/>
        </w:rPr>
      </w:pPr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зарегистрированны</w:t>
      </w:r>
      <w:proofErr w:type="gramStart"/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й(</w:t>
      </w:r>
      <w:proofErr w:type="spellStart"/>
      <w:proofErr w:type="gramEnd"/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ая</w:t>
      </w:r>
      <w:proofErr w:type="spellEnd"/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) по адресу: ___________________________________________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212121"/>
          <w:spacing w:val="1"/>
          <w:sz w:val="26"/>
          <w:szCs w:val="26"/>
        </w:rPr>
      </w:pP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212121"/>
          <w:spacing w:val="1"/>
          <w:sz w:val="26"/>
          <w:szCs w:val="26"/>
        </w:rPr>
      </w:pPr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проживающи</w:t>
      </w:r>
      <w:proofErr w:type="gramStart"/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й(</w:t>
      </w:r>
      <w:proofErr w:type="spellStart"/>
      <w:proofErr w:type="gramEnd"/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ая</w:t>
      </w:r>
      <w:proofErr w:type="spellEnd"/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) по адресу:________________________________________________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212121"/>
          <w:spacing w:val="1"/>
          <w:sz w:val="26"/>
          <w:szCs w:val="26"/>
        </w:rPr>
      </w:pPr>
      <w:r w:rsidRPr="00BE7372">
        <w:rPr>
          <w:rFonts w:ascii="Times New Roman" w:hAnsi="Times New Roman"/>
          <w:color w:val="212121"/>
          <w:spacing w:val="1"/>
          <w:sz w:val="26"/>
          <w:szCs w:val="26"/>
        </w:rPr>
        <w:t>________________________________________________________________________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jc w:val="center"/>
        <w:rPr>
          <w:rFonts w:ascii="Times New Roman" w:hAnsi="Times New Roman"/>
          <w:color w:val="000000"/>
          <w:spacing w:val="1"/>
          <w:sz w:val="22"/>
          <w:szCs w:val="22"/>
        </w:rPr>
      </w:pPr>
      <w:r w:rsidRPr="00BE7372">
        <w:rPr>
          <w:rFonts w:ascii="Times New Roman" w:hAnsi="Times New Roman"/>
          <w:color w:val="000000"/>
          <w:spacing w:val="1"/>
          <w:sz w:val="22"/>
          <w:szCs w:val="22"/>
        </w:rPr>
        <w:t>(область, район, населенный пункт, улица, дом, квартира)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000000"/>
          <w:spacing w:val="1"/>
          <w:sz w:val="26"/>
          <w:szCs w:val="26"/>
        </w:rPr>
      </w:pPr>
      <w:proofErr w:type="gramStart"/>
      <w:r w:rsidRPr="00BE7372">
        <w:rPr>
          <w:rFonts w:ascii="Times New Roman" w:hAnsi="Times New Roman"/>
          <w:color w:val="000000"/>
          <w:spacing w:val="1"/>
          <w:sz w:val="26"/>
          <w:szCs w:val="26"/>
        </w:rPr>
        <w:t>даю согласие муниципальному автономному учреждению «Центр содействия малому и среднему предпринимательству» и администрации города Новокузнецка в соответствии с Федеральным законом от 27.07.2006 №152-ФЗ «О персональных данных» на автоматизированную, а также без использования средств автоматизации обработку (включая сбор, систематизацию, накопление, хранение, уточнение (обновление, изменение), своих персональных данных, указанных в заявлении и приложенных к нему документах, в целях получения субсидии, ведения реестра</w:t>
      </w:r>
      <w:proofErr w:type="gramEnd"/>
      <w:r w:rsidRPr="00BE7372">
        <w:rPr>
          <w:rFonts w:ascii="Times New Roman" w:hAnsi="Times New Roman"/>
          <w:color w:val="000000"/>
          <w:spacing w:val="1"/>
          <w:sz w:val="26"/>
          <w:szCs w:val="26"/>
        </w:rPr>
        <w:t xml:space="preserve"> субъектов малого и среднего предпринимательства города Новокузнецка – получателей поддержки.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000000"/>
          <w:spacing w:val="1"/>
          <w:sz w:val="26"/>
          <w:szCs w:val="26"/>
        </w:rPr>
      </w:pPr>
      <w:r w:rsidRPr="00BE7372">
        <w:rPr>
          <w:rFonts w:ascii="Times New Roman" w:hAnsi="Times New Roman"/>
          <w:color w:val="000000"/>
          <w:spacing w:val="1"/>
          <w:sz w:val="26"/>
          <w:szCs w:val="26"/>
        </w:rPr>
        <w:t>Я проинформирова</w:t>
      </w:r>
      <w:proofErr w:type="gramStart"/>
      <w:r w:rsidRPr="00BE7372">
        <w:rPr>
          <w:rFonts w:ascii="Times New Roman" w:hAnsi="Times New Roman"/>
          <w:color w:val="000000"/>
          <w:spacing w:val="1"/>
          <w:sz w:val="26"/>
          <w:szCs w:val="26"/>
        </w:rPr>
        <w:t>н(</w:t>
      </w:r>
      <w:proofErr w:type="gramEnd"/>
      <w:r w:rsidRPr="00BE7372">
        <w:rPr>
          <w:rFonts w:ascii="Times New Roman" w:hAnsi="Times New Roman"/>
          <w:color w:val="000000"/>
          <w:spacing w:val="1"/>
          <w:sz w:val="26"/>
          <w:szCs w:val="26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№152,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BE7372" w:rsidRPr="00BE7372" w:rsidRDefault="00BE7372" w:rsidP="00BE7372">
      <w:pPr>
        <w:shd w:val="clear" w:color="auto" w:fill="FFFFFF"/>
        <w:spacing w:before="0"/>
        <w:ind w:firstLine="0"/>
        <w:rPr>
          <w:rFonts w:ascii="Times New Roman" w:hAnsi="Times New Roman"/>
          <w:color w:val="000000"/>
          <w:spacing w:val="1"/>
          <w:sz w:val="26"/>
          <w:szCs w:val="26"/>
        </w:rPr>
      </w:pPr>
      <w:r w:rsidRPr="00BE7372">
        <w:rPr>
          <w:rFonts w:ascii="Times New Roman" w:hAnsi="Times New Roman"/>
          <w:color w:val="000000"/>
          <w:spacing w:val="1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BE7372" w:rsidRPr="00BE7372" w:rsidRDefault="00BE7372" w:rsidP="00BE7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>______________________________          ______________      ________________________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E7372">
        <w:rPr>
          <w:rFonts w:ascii="Times New Roman" w:hAnsi="Times New Roman" w:cs="Times New Roman"/>
          <w:sz w:val="22"/>
          <w:szCs w:val="22"/>
        </w:rPr>
        <w:t>(заявитель/ должность руководителя                          (подпись)                                       (ФИО)</w:t>
      </w:r>
      <w:proofErr w:type="gramEnd"/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E7372">
        <w:rPr>
          <w:rFonts w:ascii="Times New Roman" w:hAnsi="Times New Roman" w:cs="Times New Roman"/>
          <w:sz w:val="22"/>
          <w:szCs w:val="22"/>
        </w:rPr>
        <w:t xml:space="preserve">            юридического лица)            </w:t>
      </w:r>
    </w:p>
    <w:p w:rsidR="00BE7372" w:rsidRPr="00BE7372" w:rsidRDefault="00BE7372" w:rsidP="00BE737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E7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М.П./Б.П.</w:t>
      </w:r>
    </w:p>
    <w:sectPr w:rsidR="00BE7372" w:rsidRPr="00BE7372" w:rsidSect="008D6629">
      <w:headerReference w:type="default" r:id="rId13"/>
      <w:pgSz w:w="11907" w:h="16840"/>
      <w:pgMar w:top="1134" w:right="708" w:bottom="568" w:left="1134" w:header="567" w:footer="0" w:gutter="0"/>
      <w:pgNumType w:start="4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79" w:rsidRDefault="00B24079">
      <w:r>
        <w:separator/>
      </w:r>
    </w:p>
  </w:endnote>
  <w:endnote w:type="continuationSeparator" w:id="0">
    <w:p w:rsidR="00B24079" w:rsidRDefault="00B2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79" w:rsidRDefault="00B24079">
      <w:r>
        <w:separator/>
      </w:r>
    </w:p>
  </w:footnote>
  <w:footnote w:type="continuationSeparator" w:id="0">
    <w:p w:rsidR="00B24079" w:rsidRDefault="00B2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9998"/>
      <w:docPartObj>
        <w:docPartGallery w:val="Page Numbers (Top of Page)"/>
        <w:docPartUnique/>
      </w:docPartObj>
    </w:sdtPr>
    <w:sdtContent>
      <w:p w:rsidR="006C37AA" w:rsidRDefault="006C37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6C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C37AA" w:rsidRDefault="006C3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AA" w:rsidRDefault="006C37AA">
    <w:pPr>
      <w:pStyle w:val="a3"/>
      <w:jc w:val="center"/>
    </w:pPr>
  </w:p>
  <w:p w:rsidR="006C37AA" w:rsidRDefault="006C37AA">
    <w:pPr>
      <w:pStyle w:val="a3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8188"/>
      <w:docPartObj>
        <w:docPartGallery w:val="Page Numbers (Top of Page)"/>
        <w:docPartUnique/>
      </w:docPartObj>
    </w:sdtPr>
    <w:sdtContent>
      <w:p w:rsidR="006C37AA" w:rsidRDefault="006C37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6C8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6C37AA" w:rsidRDefault="006C3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2B2701"/>
    <w:multiLevelType w:val="hybridMultilevel"/>
    <w:tmpl w:val="251C0788"/>
    <w:lvl w:ilvl="0" w:tplc="322626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0A62"/>
    <w:multiLevelType w:val="multilevel"/>
    <w:tmpl w:val="01C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957EE"/>
    <w:multiLevelType w:val="hybridMultilevel"/>
    <w:tmpl w:val="0A38864C"/>
    <w:lvl w:ilvl="0" w:tplc="275C62E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05D3F"/>
    <w:multiLevelType w:val="hybridMultilevel"/>
    <w:tmpl w:val="E6B8E742"/>
    <w:lvl w:ilvl="0" w:tplc="2812B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C617631"/>
    <w:multiLevelType w:val="hybridMultilevel"/>
    <w:tmpl w:val="14DE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42A0"/>
    <w:multiLevelType w:val="singleLevel"/>
    <w:tmpl w:val="E2F43298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7">
    <w:nsid w:val="281A14BE"/>
    <w:multiLevelType w:val="hybridMultilevel"/>
    <w:tmpl w:val="0B343648"/>
    <w:lvl w:ilvl="0" w:tplc="DC46E7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82C45"/>
    <w:multiLevelType w:val="hybridMultilevel"/>
    <w:tmpl w:val="9B78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83084"/>
    <w:multiLevelType w:val="hybridMultilevel"/>
    <w:tmpl w:val="87BA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17079"/>
    <w:multiLevelType w:val="singleLevel"/>
    <w:tmpl w:val="E2F43298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1">
    <w:nsid w:val="3CFA78CF"/>
    <w:multiLevelType w:val="singleLevel"/>
    <w:tmpl w:val="E2F43298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2">
    <w:nsid w:val="452B42A6"/>
    <w:multiLevelType w:val="multilevel"/>
    <w:tmpl w:val="46208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5440DAE"/>
    <w:multiLevelType w:val="hybridMultilevel"/>
    <w:tmpl w:val="E4981C74"/>
    <w:lvl w:ilvl="0" w:tplc="D5DC068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5E95158"/>
    <w:multiLevelType w:val="multilevel"/>
    <w:tmpl w:val="62F00A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A46370A"/>
    <w:multiLevelType w:val="hybridMultilevel"/>
    <w:tmpl w:val="31BA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4036D"/>
    <w:multiLevelType w:val="hybridMultilevel"/>
    <w:tmpl w:val="0A32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725B9"/>
    <w:multiLevelType w:val="multilevel"/>
    <w:tmpl w:val="A966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8408E"/>
    <w:multiLevelType w:val="hybridMultilevel"/>
    <w:tmpl w:val="2EF4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0314C"/>
    <w:multiLevelType w:val="hybridMultilevel"/>
    <w:tmpl w:val="8182FDE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E4D77"/>
    <w:multiLevelType w:val="multilevel"/>
    <w:tmpl w:val="E5FEE5BA"/>
    <w:lvl w:ilvl="0">
      <w:start w:val="1"/>
      <w:numFmt w:val="decimal"/>
      <w:suff w:val="space"/>
      <w:lvlText w:val="%1. "/>
      <w:lvlJc w:val="left"/>
      <w:pPr>
        <w:ind w:left="0" w:firstLine="720"/>
      </w:pPr>
    </w:lvl>
    <w:lvl w:ilvl="1">
      <w:start w:val="1"/>
      <w:numFmt w:val="decimal"/>
      <w:isLgl/>
      <w:suff w:val="space"/>
      <w:lvlText w:val="%1.%2. "/>
      <w:lvlJc w:val="left"/>
      <w:pPr>
        <w:ind w:left="0" w:firstLine="720"/>
      </w:pPr>
      <w:rPr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4)"/>
      <w:lvlJc w:val="left"/>
      <w:pPr>
        <w:ind w:left="0" w:firstLine="720"/>
      </w:pPr>
    </w:lvl>
    <w:lvl w:ilvl="4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cs="Symbol" w:hint="default"/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8B90B54"/>
    <w:multiLevelType w:val="hybridMultilevel"/>
    <w:tmpl w:val="288007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73F69"/>
    <w:multiLevelType w:val="hybridMultilevel"/>
    <w:tmpl w:val="BEA204CE"/>
    <w:lvl w:ilvl="0" w:tplc="E308463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E61ED"/>
    <w:multiLevelType w:val="hybridMultilevel"/>
    <w:tmpl w:val="476C4C52"/>
    <w:lvl w:ilvl="0" w:tplc="5E7AE23A">
      <w:start w:val="4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24">
    <w:nsid w:val="6A905FB9"/>
    <w:multiLevelType w:val="hybridMultilevel"/>
    <w:tmpl w:val="798ED586"/>
    <w:lvl w:ilvl="0" w:tplc="FAC040AC">
      <w:start w:val="2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5">
    <w:nsid w:val="6C913C14"/>
    <w:multiLevelType w:val="hybridMultilevel"/>
    <w:tmpl w:val="5F4C63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56331"/>
    <w:multiLevelType w:val="hybridMultilevel"/>
    <w:tmpl w:val="04823784"/>
    <w:lvl w:ilvl="0" w:tplc="B22E449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D5513B0"/>
    <w:multiLevelType w:val="hybridMultilevel"/>
    <w:tmpl w:val="B37E6D6E"/>
    <w:lvl w:ilvl="0" w:tplc="8BCEC5A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F3DE0"/>
    <w:multiLevelType w:val="hybridMultilevel"/>
    <w:tmpl w:val="11FA2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56B3F"/>
    <w:multiLevelType w:val="multilevel"/>
    <w:tmpl w:val="D9DC88B6"/>
    <w:lvl w:ilvl="0">
      <w:start w:val="1"/>
      <w:numFmt w:val="decimal"/>
      <w:lvlText w:val="%1."/>
      <w:lvlJc w:val="left"/>
      <w:pPr>
        <w:ind w:left="1422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1800"/>
      </w:pPr>
      <w:rPr>
        <w:rFonts w:hint="default"/>
      </w:rPr>
    </w:lvl>
  </w:abstractNum>
  <w:abstractNum w:abstractNumId="30">
    <w:nsid w:val="72AC0572"/>
    <w:multiLevelType w:val="multilevel"/>
    <w:tmpl w:val="A05676C8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38A4991"/>
    <w:multiLevelType w:val="hybridMultilevel"/>
    <w:tmpl w:val="D4B6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00358"/>
    <w:multiLevelType w:val="hybridMultilevel"/>
    <w:tmpl w:val="C6625A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87D275E"/>
    <w:multiLevelType w:val="hybridMultilevel"/>
    <w:tmpl w:val="427AB96E"/>
    <w:lvl w:ilvl="0" w:tplc="337A511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B174A"/>
    <w:multiLevelType w:val="singleLevel"/>
    <w:tmpl w:val="4D227FBE"/>
    <w:lvl w:ilvl="0">
      <w:start w:val="1"/>
      <w:numFmt w:val="decimal"/>
      <w:lvlText w:val="6.%1. "/>
      <w:legacy w:legacy="1" w:legacySpace="0" w:legacyIndent="283"/>
      <w:lvlJc w:val="left"/>
      <w:pPr>
        <w:ind w:left="15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5">
    <w:nsid w:val="79EA5054"/>
    <w:multiLevelType w:val="hybridMultilevel"/>
    <w:tmpl w:val="9C96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E1325"/>
    <w:multiLevelType w:val="hybridMultilevel"/>
    <w:tmpl w:val="745C8682"/>
    <w:lvl w:ilvl="0" w:tplc="9D30C23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445DF"/>
    <w:multiLevelType w:val="hybridMultilevel"/>
    <w:tmpl w:val="AA9A53B2"/>
    <w:lvl w:ilvl="0" w:tplc="8B6E7E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num w:numId="1">
    <w:abstractNumId w:val="2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0"/>
  </w:num>
  <w:num w:numId="5">
    <w:abstractNumId w:val="34"/>
    <w:lvlOverride w:ilvl="0">
      <w:startOverride w:val="1"/>
    </w:lvlOverride>
  </w:num>
  <w:num w:numId="6">
    <w:abstractNumId w:val="11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"/>
  </w:num>
  <w:num w:numId="12">
    <w:abstractNumId w:val="13"/>
  </w:num>
  <w:num w:numId="13">
    <w:abstractNumId w:val="26"/>
  </w:num>
  <w:num w:numId="14">
    <w:abstractNumId w:val="2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5"/>
  </w:num>
  <w:num w:numId="18">
    <w:abstractNumId w:val="14"/>
  </w:num>
  <w:num w:numId="19">
    <w:abstractNumId w:val="9"/>
  </w:num>
  <w:num w:numId="20">
    <w:abstractNumId w:val="25"/>
  </w:num>
  <w:num w:numId="21">
    <w:abstractNumId w:val="19"/>
  </w:num>
  <w:num w:numId="22">
    <w:abstractNumId w:val="2"/>
  </w:num>
  <w:num w:numId="23">
    <w:abstractNumId w:val="17"/>
  </w:num>
  <w:num w:numId="24">
    <w:abstractNumId w:val="31"/>
  </w:num>
  <w:num w:numId="25">
    <w:abstractNumId w:val="16"/>
  </w:num>
  <w:num w:numId="26">
    <w:abstractNumId w:val="18"/>
  </w:num>
  <w:num w:numId="27">
    <w:abstractNumId w:val="15"/>
  </w:num>
  <w:num w:numId="28">
    <w:abstractNumId w:val="29"/>
  </w:num>
  <w:num w:numId="29">
    <w:abstractNumId w:val="21"/>
  </w:num>
  <w:num w:numId="30">
    <w:abstractNumId w:val="5"/>
  </w:num>
  <w:num w:numId="31">
    <w:abstractNumId w:val="27"/>
  </w:num>
  <w:num w:numId="32">
    <w:abstractNumId w:val="12"/>
  </w:num>
  <w:num w:numId="33">
    <w:abstractNumId w:val="28"/>
  </w:num>
  <w:num w:numId="34">
    <w:abstractNumId w:val="33"/>
  </w:num>
  <w:num w:numId="35">
    <w:abstractNumId w:val="3"/>
  </w:num>
  <w:num w:numId="36">
    <w:abstractNumId w:val="1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86D"/>
    <w:rsid w:val="00000253"/>
    <w:rsid w:val="0000080E"/>
    <w:rsid w:val="0000095C"/>
    <w:rsid w:val="00000E19"/>
    <w:rsid w:val="00003A41"/>
    <w:rsid w:val="00003EF7"/>
    <w:rsid w:val="00004F5E"/>
    <w:rsid w:val="0000665A"/>
    <w:rsid w:val="0000674A"/>
    <w:rsid w:val="00006CBB"/>
    <w:rsid w:val="000102EE"/>
    <w:rsid w:val="000106FE"/>
    <w:rsid w:val="000115FD"/>
    <w:rsid w:val="00011ED3"/>
    <w:rsid w:val="00013254"/>
    <w:rsid w:val="0001451F"/>
    <w:rsid w:val="000147FB"/>
    <w:rsid w:val="0001488B"/>
    <w:rsid w:val="00014EA2"/>
    <w:rsid w:val="00017C05"/>
    <w:rsid w:val="00020313"/>
    <w:rsid w:val="000204CE"/>
    <w:rsid w:val="000216A1"/>
    <w:rsid w:val="00022EE7"/>
    <w:rsid w:val="00023ADB"/>
    <w:rsid w:val="00023D83"/>
    <w:rsid w:val="000245AD"/>
    <w:rsid w:val="00026177"/>
    <w:rsid w:val="0002713D"/>
    <w:rsid w:val="000300AA"/>
    <w:rsid w:val="00031125"/>
    <w:rsid w:val="00034CE8"/>
    <w:rsid w:val="00035B79"/>
    <w:rsid w:val="00036A89"/>
    <w:rsid w:val="00040272"/>
    <w:rsid w:val="00041A53"/>
    <w:rsid w:val="00041F91"/>
    <w:rsid w:val="000429DA"/>
    <w:rsid w:val="00042DFB"/>
    <w:rsid w:val="00043112"/>
    <w:rsid w:val="00043E57"/>
    <w:rsid w:val="000444F5"/>
    <w:rsid w:val="00044DF1"/>
    <w:rsid w:val="00044F8B"/>
    <w:rsid w:val="00051273"/>
    <w:rsid w:val="0005277D"/>
    <w:rsid w:val="0005514D"/>
    <w:rsid w:val="0005791D"/>
    <w:rsid w:val="00060865"/>
    <w:rsid w:val="00061491"/>
    <w:rsid w:val="0006235F"/>
    <w:rsid w:val="000645E3"/>
    <w:rsid w:val="000653AA"/>
    <w:rsid w:val="0006578F"/>
    <w:rsid w:val="00066917"/>
    <w:rsid w:val="0006713F"/>
    <w:rsid w:val="00067EB6"/>
    <w:rsid w:val="00071DD7"/>
    <w:rsid w:val="00071FC5"/>
    <w:rsid w:val="0007447D"/>
    <w:rsid w:val="00074705"/>
    <w:rsid w:val="0007573A"/>
    <w:rsid w:val="00077797"/>
    <w:rsid w:val="000843C8"/>
    <w:rsid w:val="00085929"/>
    <w:rsid w:val="00085A4C"/>
    <w:rsid w:val="000864C1"/>
    <w:rsid w:val="0009063F"/>
    <w:rsid w:val="000915F9"/>
    <w:rsid w:val="0009398C"/>
    <w:rsid w:val="00094D4B"/>
    <w:rsid w:val="00095002"/>
    <w:rsid w:val="00097EB5"/>
    <w:rsid w:val="000A1D80"/>
    <w:rsid w:val="000A2108"/>
    <w:rsid w:val="000A5038"/>
    <w:rsid w:val="000A536B"/>
    <w:rsid w:val="000B0D3F"/>
    <w:rsid w:val="000B64F9"/>
    <w:rsid w:val="000B71F4"/>
    <w:rsid w:val="000B7675"/>
    <w:rsid w:val="000B77D3"/>
    <w:rsid w:val="000C0783"/>
    <w:rsid w:val="000C096D"/>
    <w:rsid w:val="000C2A26"/>
    <w:rsid w:val="000C3427"/>
    <w:rsid w:val="000C592F"/>
    <w:rsid w:val="000D08A8"/>
    <w:rsid w:val="000D1289"/>
    <w:rsid w:val="000D1551"/>
    <w:rsid w:val="000D2C32"/>
    <w:rsid w:val="000D61B0"/>
    <w:rsid w:val="000D71F5"/>
    <w:rsid w:val="000D7A70"/>
    <w:rsid w:val="000D7DE1"/>
    <w:rsid w:val="000E17F8"/>
    <w:rsid w:val="000E190D"/>
    <w:rsid w:val="000E3AE2"/>
    <w:rsid w:val="000E4439"/>
    <w:rsid w:val="000E52AA"/>
    <w:rsid w:val="000E5F60"/>
    <w:rsid w:val="000E6B04"/>
    <w:rsid w:val="000F171E"/>
    <w:rsid w:val="000F1966"/>
    <w:rsid w:val="000F24CA"/>
    <w:rsid w:val="000F51D4"/>
    <w:rsid w:val="000F524C"/>
    <w:rsid w:val="000F69E7"/>
    <w:rsid w:val="000F7B90"/>
    <w:rsid w:val="001002AF"/>
    <w:rsid w:val="0010037E"/>
    <w:rsid w:val="0010285B"/>
    <w:rsid w:val="00103709"/>
    <w:rsid w:val="00105262"/>
    <w:rsid w:val="001146AA"/>
    <w:rsid w:val="001175DD"/>
    <w:rsid w:val="00117C1C"/>
    <w:rsid w:val="001218E0"/>
    <w:rsid w:val="001231A0"/>
    <w:rsid w:val="00123D80"/>
    <w:rsid w:val="001252C4"/>
    <w:rsid w:val="00131C18"/>
    <w:rsid w:val="00134D7C"/>
    <w:rsid w:val="00134DB5"/>
    <w:rsid w:val="00135C23"/>
    <w:rsid w:val="00136C79"/>
    <w:rsid w:val="00140034"/>
    <w:rsid w:val="001426B2"/>
    <w:rsid w:val="00142C8C"/>
    <w:rsid w:val="00143107"/>
    <w:rsid w:val="00143BE4"/>
    <w:rsid w:val="00143EB4"/>
    <w:rsid w:val="00145570"/>
    <w:rsid w:val="0014647D"/>
    <w:rsid w:val="0015036C"/>
    <w:rsid w:val="00150CA3"/>
    <w:rsid w:val="001513F7"/>
    <w:rsid w:val="00152A8F"/>
    <w:rsid w:val="00153184"/>
    <w:rsid w:val="001544FF"/>
    <w:rsid w:val="00154C3F"/>
    <w:rsid w:val="00156473"/>
    <w:rsid w:val="00156EF3"/>
    <w:rsid w:val="0016061A"/>
    <w:rsid w:val="00162098"/>
    <w:rsid w:val="00162A72"/>
    <w:rsid w:val="00162B01"/>
    <w:rsid w:val="00171ACC"/>
    <w:rsid w:val="00173155"/>
    <w:rsid w:val="00176C83"/>
    <w:rsid w:val="00176E49"/>
    <w:rsid w:val="00180097"/>
    <w:rsid w:val="00180315"/>
    <w:rsid w:val="00180BE9"/>
    <w:rsid w:val="00181A9A"/>
    <w:rsid w:val="001827B8"/>
    <w:rsid w:val="00182992"/>
    <w:rsid w:val="00183092"/>
    <w:rsid w:val="0018498C"/>
    <w:rsid w:val="00185D79"/>
    <w:rsid w:val="0018600F"/>
    <w:rsid w:val="00186337"/>
    <w:rsid w:val="001871AF"/>
    <w:rsid w:val="00192AF9"/>
    <w:rsid w:val="001967E4"/>
    <w:rsid w:val="001A1F27"/>
    <w:rsid w:val="001A399E"/>
    <w:rsid w:val="001A3B23"/>
    <w:rsid w:val="001A3B33"/>
    <w:rsid w:val="001A4BF1"/>
    <w:rsid w:val="001A4D36"/>
    <w:rsid w:val="001A58F5"/>
    <w:rsid w:val="001A5A3C"/>
    <w:rsid w:val="001A7351"/>
    <w:rsid w:val="001B1EFE"/>
    <w:rsid w:val="001B3FE9"/>
    <w:rsid w:val="001B72F0"/>
    <w:rsid w:val="001C05EB"/>
    <w:rsid w:val="001C11BF"/>
    <w:rsid w:val="001C43AC"/>
    <w:rsid w:val="001C4E2E"/>
    <w:rsid w:val="001C5029"/>
    <w:rsid w:val="001C7E83"/>
    <w:rsid w:val="001D2A16"/>
    <w:rsid w:val="001D3B9A"/>
    <w:rsid w:val="001D439E"/>
    <w:rsid w:val="001D456B"/>
    <w:rsid w:val="001D4D8D"/>
    <w:rsid w:val="001E005D"/>
    <w:rsid w:val="001E0706"/>
    <w:rsid w:val="001E071B"/>
    <w:rsid w:val="001E2385"/>
    <w:rsid w:val="001E3D14"/>
    <w:rsid w:val="001E4A3E"/>
    <w:rsid w:val="001F0B67"/>
    <w:rsid w:val="001F31F6"/>
    <w:rsid w:val="001F4B21"/>
    <w:rsid w:val="001F4B83"/>
    <w:rsid w:val="001F4F67"/>
    <w:rsid w:val="001F6335"/>
    <w:rsid w:val="001F6FCB"/>
    <w:rsid w:val="0020018F"/>
    <w:rsid w:val="0020107F"/>
    <w:rsid w:val="0020395F"/>
    <w:rsid w:val="00207505"/>
    <w:rsid w:val="0021009B"/>
    <w:rsid w:val="0021093E"/>
    <w:rsid w:val="00210C2A"/>
    <w:rsid w:val="00210E7B"/>
    <w:rsid w:val="00211BB3"/>
    <w:rsid w:val="00212E57"/>
    <w:rsid w:val="002169A9"/>
    <w:rsid w:val="00216C45"/>
    <w:rsid w:val="00217472"/>
    <w:rsid w:val="002179F0"/>
    <w:rsid w:val="00222DA2"/>
    <w:rsid w:val="002240F0"/>
    <w:rsid w:val="00225951"/>
    <w:rsid w:val="002267AB"/>
    <w:rsid w:val="002269E8"/>
    <w:rsid w:val="00226F29"/>
    <w:rsid w:val="00227075"/>
    <w:rsid w:val="00227E04"/>
    <w:rsid w:val="00232A89"/>
    <w:rsid w:val="00233335"/>
    <w:rsid w:val="00234525"/>
    <w:rsid w:val="002345EB"/>
    <w:rsid w:val="00235758"/>
    <w:rsid w:val="002371FF"/>
    <w:rsid w:val="00237A5E"/>
    <w:rsid w:val="00241906"/>
    <w:rsid w:val="00242D26"/>
    <w:rsid w:val="00242F7E"/>
    <w:rsid w:val="0024305B"/>
    <w:rsid w:val="00243C85"/>
    <w:rsid w:val="00245CBE"/>
    <w:rsid w:val="002475E2"/>
    <w:rsid w:val="00250C7A"/>
    <w:rsid w:val="00250DC9"/>
    <w:rsid w:val="0025206F"/>
    <w:rsid w:val="00252474"/>
    <w:rsid w:val="00253472"/>
    <w:rsid w:val="00254CFA"/>
    <w:rsid w:val="0025553F"/>
    <w:rsid w:val="00256FC8"/>
    <w:rsid w:val="00261A10"/>
    <w:rsid w:val="00262A3B"/>
    <w:rsid w:val="00262BBF"/>
    <w:rsid w:val="00264884"/>
    <w:rsid w:val="00264A79"/>
    <w:rsid w:val="00266FF6"/>
    <w:rsid w:val="00271616"/>
    <w:rsid w:val="002726A7"/>
    <w:rsid w:val="002734FA"/>
    <w:rsid w:val="00274FBF"/>
    <w:rsid w:val="00277B23"/>
    <w:rsid w:val="002809C3"/>
    <w:rsid w:val="002819D1"/>
    <w:rsid w:val="00282E70"/>
    <w:rsid w:val="00282F68"/>
    <w:rsid w:val="00283566"/>
    <w:rsid w:val="002848F3"/>
    <w:rsid w:val="0028496C"/>
    <w:rsid w:val="00285EF0"/>
    <w:rsid w:val="00286A89"/>
    <w:rsid w:val="0029096D"/>
    <w:rsid w:val="00290E0C"/>
    <w:rsid w:val="00291B56"/>
    <w:rsid w:val="0029377C"/>
    <w:rsid w:val="00293E38"/>
    <w:rsid w:val="00294B94"/>
    <w:rsid w:val="002A2CBA"/>
    <w:rsid w:val="002A2F69"/>
    <w:rsid w:val="002A42BD"/>
    <w:rsid w:val="002A4389"/>
    <w:rsid w:val="002A4DB2"/>
    <w:rsid w:val="002A74A0"/>
    <w:rsid w:val="002A7A62"/>
    <w:rsid w:val="002B0166"/>
    <w:rsid w:val="002B05C2"/>
    <w:rsid w:val="002B15AE"/>
    <w:rsid w:val="002B299F"/>
    <w:rsid w:val="002B2D8A"/>
    <w:rsid w:val="002B33D8"/>
    <w:rsid w:val="002B4933"/>
    <w:rsid w:val="002B7C0A"/>
    <w:rsid w:val="002B7F93"/>
    <w:rsid w:val="002C2896"/>
    <w:rsid w:val="002C2BE1"/>
    <w:rsid w:val="002C4BCE"/>
    <w:rsid w:val="002C68E8"/>
    <w:rsid w:val="002C6D62"/>
    <w:rsid w:val="002D017B"/>
    <w:rsid w:val="002D1711"/>
    <w:rsid w:val="002D1BE8"/>
    <w:rsid w:val="002D3C32"/>
    <w:rsid w:val="002D3E85"/>
    <w:rsid w:val="002D40EC"/>
    <w:rsid w:val="002E0444"/>
    <w:rsid w:val="002E0B12"/>
    <w:rsid w:val="002E0EC1"/>
    <w:rsid w:val="002E1F82"/>
    <w:rsid w:val="002E2C7D"/>
    <w:rsid w:val="002E3E09"/>
    <w:rsid w:val="002E3FB8"/>
    <w:rsid w:val="002E4D18"/>
    <w:rsid w:val="002E539F"/>
    <w:rsid w:val="002E7B38"/>
    <w:rsid w:val="002F08F4"/>
    <w:rsid w:val="002F40BD"/>
    <w:rsid w:val="002F7209"/>
    <w:rsid w:val="002F795C"/>
    <w:rsid w:val="00300654"/>
    <w:rsid w:val="003023A2"/>
    <w:rsid w:val="0030256A"/>
    <w:rsid w:val="00302E69"/>
    <w:rsid w:val="00304C4D"/>
    <w:rsid w:val="00307177"/>
    <w:rsid w:val="00307692"/>
    <w:rsid w:val="0031025A"/>
    <w:rsid w:val="003109BF"/>
    <w:rsid w:val="00310A6F"/>
    <w:rsid w:val="00310E06"/>
    <w:rsid w:val="0031107A"/>
    <w:rsid w:val="00311BF9"/>
    <w:rsid w:val="003141DB"/>
    <w:rsid w:val="00314B0C"/>
    <w:rsid w:val="00315C72"/>
    <w:rsid w:val="0031788D"/>
    <w:rsid w:val="00320EAB"/>
    <w:rsid w:val="0032161C"/>
    <w:rsid w:val="003232A5"/>
    <w:rsid w:val="0032574F"/>
    <w:rsid w:val="0032696A"/>
    <w:rsid w:val="00326A15"/>
    <w:rsid w:val="00327070"/>
    <w:rsid w:val="003300DC"/>
    <w:rsid w:val="00335204"/>
    <w:rsid w:val="0033684D"/>
    <w:rsid w:val="00336F53"/>
    <w:rsid w:val="00340E52"/>
    <w:rsid w:val="0034248A"/>
    <w:rsid w:val="00342D20"/>
    <w:rsid w:val="0034370C"/>
    <w:rsid w:val="0034412D"/>
    <w:rsid w:val="0034559A"/>
    <w:rsid w:val="0034696A"/>
    <w:rsid w:val="00346EE2"/>
    <w:rsid w:val="00350484"/>
    <w:rsid w:val="003506CC"/>
    <w:rsid w:val="00351C7E"/>
    <w:rsid w:val="003532DE"/>
    <w:rsid w:val="00353BC8"/>
    <w:rsid w:val="003556C1"/>
    <w:rsid w:val="0035596F"/>
    <w:rsid w:val="00356EC2"/>
    <w:rsid w:val="00360BDB"/>
    <w:rsid w:val="0036191A"/>
    <w:rsid w:val="00362AE8"/>
    <w:rsid w:val="0036311F"/>
    <w:rsid w:val="003658D3"/>
    <w:rsid w:val="003670E1"/>
    <w:rsid w:val="00367472"/>
    <w:rsid w:val="00370040"/>
    <w:rsid w:val="0037014F"/>
    <w:rsid w:val="00371090"/>
    <w:rsid w:val="00372442"/>
    <w:rsid w:val="0037284C"/>
    <w:rsid w:val="00372DEE"/>
    <w:rsid w:val="00375475"/>
    <w:rsid w:val="003767C1"/>
    <w:rsid w:val="00380B3E"/>
    <w:rsid w:val="00391965"/>
    <w:rsid w:val="00394EC6"/>
    <w:rsid w:val="0039614B"/>
    <w:rsid w:val="003A07C1"/>
    <w:rsid w:val="003A1B0E"/>
    <w:rsid w:val="003A1C05"/>
    <w:rsid w:val="003A2B5D"/>
    <w:rsid w:val="003A2EF3"/>
    <w:rsid w:val="003A347E"/>
    <w:rsid w:val="003A506A"/>
    <w:rsid w:val="003A5F24"/>
    <w:rsid w:val="003A65C8"/>
    <w:rsid w:val="003B1F70"/>
    <w:rsid w:val="003B261D"/>
    <w:rsid w:val="003B65C9"/>
    <w:rsid w:val="003B6AEB"/>
    <w:rsid w:val="003B7BB4"/>
    <w:rsid w:val="003C150F"/>
    <w:rsid w:val="003C16FF"/>
    <w:rsid w:val="003C24DC"/>
    <w:rsid w:val="003C28F9"/>
    <w:rsid w:val="003C37C3"/>
    <w:rsid w:val="003C39F4"/>
    <w:rsid w:val="003C448A"/>
    <w:rsid w:val="003C4D5E"/>
    <w:rsid w:val="003C55C7"/>
    <w:rsid w:val="003D1693"/>
    <w:rsid w:val="003D1CDA"/>
    <w:rsid w:val="003D259F"/>
    <w:rsid w:val="003D3163"/>
    <w:rsid w:val="003D4002"/>
    <w:rsid w:val="003D4B61"/>
    <w:rsid w:val="003D4EB3"/>
    <w:rsid w:val="003D517E"/>
    <w:rsid w:val="003E361E"/>
    <w:rsid w:val="003E3F26"/>
    <w:rsid w:val="003F1698"/>
    <w:rsid w:val="003F3746"/>
    <w:rsid w:val="003F3DF0"/>
    <w:rsid w:val="003F542D"/>
    <w:rsid w:val="00401366"/>
    <w:rsid w:val="004024A0"/>
    <w:rsid w:val="004042D6"/>
    <w:rsid w:val="00404729"/>
    <w:rsid w:val="00406D1E"/>
    <w:rsid w:val="0040728F"/>
    <w:rsid w:val="00411B0E"/>
    <w:rsid w:val="00414521"/>
    <w:rsid w:val="004161D4"/>
    <w:rsid w:val="00416A90"/>
    <w:rsid w:val="00416BCA"/>
    <w:rsid w:val="00421234"/>
    <w:rsid w:val="00421DBD"/>
    <w:rsid w:val="00421DD0"/>
    <w:rsid w:val="00421FB6"/>
    <w:rsid w:val="00422355"/>
    <w:rsid w:val="00422713"/>
    <w:rsid w:val="0042279F"/>
    <w:rsid w:val="004230E0"/>
    <w:rsid w:val="00423954"/>
    <w:rsid w:val="00424FA3"/>
    <w:rsid w:val="00425B85"/>
    <w:rsid w:val="00425C3E"/>
    <w:rsid w:val="00426A5D"/>
    <w:rsid w:val="00430193"/>
    <w:rsid w:val="004313F1"/>
    <w:rsid w:val="00432A15"/>
    <w:rsid w:val="00432EFB"/>
    <w:rsid w:val="004335E0"/>
    <w:rsid w:val="0043411C"/>
    <w:rsid w:val="00434FBA"/>
    <w:rsid w:val="00436F3C"/>
    <w:rsid w:val="004371CA"/>
    <w:rsid w:val="00440D62"/>
    <w:rsid w:val="00443469"/>
    <w:rsid w:val="00444388"/>
    <w:rsid w:val="00445096"/>
    <w:rsid w:val="00446C39"/>
    <w:rsid w:val="00450466"/>
    <w:rsid w:val="00450EBD"/>
    <w:rsid w:val="004514D7"/>
    <w:rsid w:val="00452BD2"/>
    <w:rsid w:val="0045548A"/>
    <w:rsid w:val="0045609A"/>
    <w:rsid w:val="00457C51"/>
    <w:rsid w:val="00460672"/>
    <w:rsid w:val="00461AF9"/>
    <w:rsid w:val="0046264A"/>
    <w:rsid w:val="00465C07"/>
    <w:rsid w:val="00466044"/>
    <w:rsid w:val="00466BF6"/>
    <w:rsid w:val="00467061"/>
    <w:rsid w:val="004708D9"/>
    <w:rsid w:val="00470B6C"/>
    <w:rsid w:val="00470BBB"/>
    <w:rsid w:val="004721D3"/>
    <w:rsid w:val="00472CAD"/>
    <w:rsid w:val="004737AC"/>
    <w:rsid w:val="00473C61"/>
    <w:rsid w:val="00473EAF"/>
    <w:rsid w:val="0047529B"/>
    <w:rsid w:val="004760E9"/>
    <w:rsid w:val="00476562"/>
    <w:rsid w:val="00484B0A"/>
    <w:rsid w:val="00486D48"/>
    <w:rsid w:val="004910A7"/>
    <w:rsid w:val="0049153B"/>
    <w:rsid w:val="004944F0"/>
    <w:rsid w:val="00494761"/>
    <w:rsid w:val="004953C4"/>
    <w:rsid w:val="00495AD3"/>
    <w:rsid w:val="00495F3B"/>
    <w:rsid w:val="0049731D"/>
    <w:rsid w:val="004A0253"/>
    <w:rsid w:val="004A332E"/>
    <w:rsid w:val="004A3B4B"/>
    <w:rsid w:val="004A6DF5"/>
    <w:rsid w:val="004B08C9"/>
    <w:rsid w:val="004B17AB"/>
    <w:rsid w:val="004B25E7"/>
    <w:rsid w:val="004B3347"/>
    <w:rsid w:val="004B3A68"/>
    <w:rsid w:val="004B3B5D"/>
    <w:rsid w:val="004B50A9"/>
    <w:rsid w:val="004B5B28"/>
    <w:rsid w:val="004B5BD9"/>
    <w:rsid w:val="004B5E11"/>
    <w:rsid w:val="004B6067"/>
    <w:rsid w:val="004C0FE4"/>
    <w:rsid w:val="004C2D56"/>
    <w:rsid w:val="004C2DC5"/>
    <w:rsid w:val="004D08F1"/>
    <w:rsid w:val="004D0E8E"/>
    <w:rsid w:val="004D1129"/>
    <w:rsid w:val="004D1C49"/>
    <w:rsid w:val="004D296B"/>
    <w:rsid w:val="004D3B1B"/>
    <w:rsid w:val="004D3FE8"/>
    <w:rsid w:val="004D6D6F"/>
    <w:rsid w:val="004D72DD"/>
    <w:rsid w:val="004E035D"/>
    <w:rsid w:val="004E1CA6"/>
    <w:rsid w:val="004E24C3"/>
    <w:rsid w:val="004E37E3"/>
    <w:rsid w:val="004E381C"/>
    <w:rsid w:val="004E40D7"/>
    <w:rsid w:val="004E435A"/>
    <w:rsid w:val="004E44CF"/>
    <w:rsid w:val="004E4F13"/>
    <w:rsid w:val="004E5E42"/>
    <w:rsid w:val="004E655C"/>
    <w:rsid w:val="004E6798"/>
    <w:rsid w:val="004F16EE"/>
    <w:rsid w:val="004F20AB"/>
    <w:rsid w:val="004F2B8A"/>
    <w:rsid w:val="004F2E99"/>
    <w:rsid w:val="004F32E6"/>
    <w:rsid w:val="004F3306"/>
    <w:rsid w:val="004F456A"/>
    <w:rsid w:val="004F49B5"/>
    <w:rsid w:val="004F6F4F"/>
    <w:rsid w:val="0050001B"/>
    <w:rsid w:val="005001BC"/>
    <w:rsid w:val="00502B44"/>
    <w:rsid w:val="00503B4C"/>
    <w:rsid w:val="005056CC"/>
    <w:rsid w:val="00510AB3"/>
    <w:rsid w:val="00510E5A"/>
    <w:rsid w:val="005110B7"/>
    <w:rsid w:val="0051338D"/>
    <w:rsid w:val="005174AE"/>
    <w:rsid w:val="005174B7"/>
    <w:rsid w:val="005234DD"/>
    <w:rsid w:val="0052388F"/>
    <w:rsid w:val="00524BF4"/>
    <w:rsid w:val="005270DF"/>
    <w:rsid w:val="00527BE0"/>
    <w:rsid w:val="00531BD3"/>
    <w:rsid w:val="00532386"/>
    <w:rsid w:val="00532813"/>
    <w:rsid w:val="00532FE9"/>
    <w:rsid w:val="00534C73"/>
    <w:rsid w:val="0053723C"/>
    <w:rsid w:val="00540194"/>
    <w:rsid w:val="0054019A"/>
    <w:rsid w:val="0054196F"/>
    <w:rsid w:val="005421B5"/>
    <w:rsid w:val="00542F5F"/>
    <w:rsid w:val="00544254"/>
    <w:rsid w:val="0054479B"/>
    <w:rsid w:val="00544902"/>
    <w:rsid w:val="00545503"/>
    <w:rsid w:val="00546D8B"/>
    <w:rsid w:val="005470D7"/>
    <w:rsid w:val="00547211"/>
    <w:rsid w:val="005474D2"/>
    <w:rsid w:val="005475B9"/>
    <w:rsid w:val="005506B6"/>
    <w:rsid w:val="00552311"/>
    <w:rsid w:val="00552546"/>
    <w:rsid w:val="00553DD4"/>
    <w:rsid w:val="00554221"/>
    <w:rsid w:val="00554C70"/>
    <w:rsid w:val="00554FA8"/>
    <w:rsid w:val="00555902"/>
    <w:rsid w:val="00557900"/>
    <w:rsid w:val="0056119F"/>
    <w:rsid w:val="00562B1C"/>
    <w:rsid w:val="00562FD2"/>
    <w:rsid w:val="005744B2"/>
    <w:rsid w:val="00577DF8"/>
    <w:rsid w:val="005814E7"/>
    <w:rsid w:val="00581BB5"/>
    <w:rsid w:val="00583333"/>
    <w:rsid w:val="00583B51"/>
    <w:rsid w:val="005853A0"/>
    <w:rsid w:val="00585BDB"/>
    <w:rsid w:val="00587104"/>
    <w:rsid w:val="00587914"/>
    <w:rsid w:val="00587FDE"/>
    <w:rsid w:val="005916C8"/>
    <w:rsid w:val="005937F5"/>
    <w:rsid w:val="0059509D"/>
    <w:rsid w:val="0059647A"/>
    <w:rsid w:val="00596C9B"/>
    <w:rsid w:val="00596F47"/>
    <w:rsid w:val="005A15E9"/>
    <w:rsid w:val="005A15F6"/>
    <w:rsid w:val="005A1A49"/>
    <w:rsid w:val="005A6042"/>
    <w:rsid w:val="005A6A39"/>
    <w:rsid w:val="005A7A06"/>
    <w:rsid w:val="005A7BF2"/>
    <w:rsid w:val="005A7E9C"/>
    <w:rsid w:val="005B012E"/>
    <w:rsid w:val="005B3409"/>
    <w:rsid w:val="005B379F"/>
    <w:rsid w:val="005B3ADE"/>
    <w:rsid w:val="005B66F3"/>
    <w:rsid w:val="005B7671"/>
    <w:rsid w:val="005B7A58"/>
    <w:rsid w:val="005C1475"/>
    <w:rsid w:val="005C39AD"/>
    <w:rsid w:val="005C470E"/>
    <w:rsid w:val="005C69F1"/>
    <w:rsid w:val="005D094B"/>
    <w:rsid w:val="005D0A36"/>
    <w:rsid w:val="005D6864"/>
    <w:rsid w:val="005D735D"/>
    <w:rsid w:val="005D7620"/>
    <w:rsid w:val="005D7BCE"/>
    <w:rsid w:val="005E1BF0"/>
    <w:rsid w:val="005E26EF"/>
    <w:rsid w:val="005E39A6"/>
    <w:rsid w:val="005E44FB"/>
    <w:rsid w:val="005E4E56"/>
    <w:rsid w:val="005F0BB3"/>
    <w:rsid w:val="005F11FF"/>
    <w:rsid w:val="005F1CAF"/>
    <w:rsid w:val="005F1EA2"/>
    <w:rsid w:val="005F2E3C"/>
    <w:rsid w:val="005F5158"/>
    <w:rsid w:val="005F58C9"/>
    <w:rsid w:val="006003F1"/>
    <w:rsid w:val="00601BE8"/>
    <w:rsid w:val="006021FB"/>
    <w:rsid w:val="00603662"/>
    <w:rsid w:val="0060436D"/>
    <w:rsid w:val="0060666F"/>
    <w:rsid w:val="0060704F"/>
    <w:rsid w:val="00610497"/>
    <w:rsid w:val="0061218C"/>
    <w:rsid w:val="00615FC7"/>
    <w:rsid w:val="00617905"/>
    <w:rsid w:val="00621090"/>
    <w:rsid w:val="00623CE8"/>
    <w:rsid w:val="00623EE5"/>
    <w:rsid w:val="006241FD"/>
    <w:rsid w:val="006245C7"/>
    <w:rsid w:val="006255CC"/>
    <w:rsid w:val="00625FAB"/>
    <w:rsid w:val="00631FB9"/>
    <w:rsid w:val="00632F6A"/>
    <w:rsid w:val="006364F2"/>
    <w:rsid w:val="00637F51"/>
    <w:rsid w:val="0064063C"/>
    <w:rsid w:val="006410A6"/>
    <w:rsid w:val="00645307"/>
    <w:rsid w:val="0064571A"/>
    <w:rsid w:val="00645CC6"/>
    <w:rsid w:val="00652678"/>
    <w:rsid w:val="00652851"/>
    <w:rsid w:val="0065300A"/>
    <w:rsid w:val="0065366A"/>
    <w:rsid w:val="00654606"/>
    <w:rsid w:val="00655170"/>
    <w:rsid w:val="00656E11"/>
    <w:rsid w:val="00662949"/>
    <w:rsid w:val="006637AE"/>
    <w:rsid w:val="00663FFE"/>
    <w:rsid w:val="00664972"/>
    <w:rsid w:val="00666030"/>
    <w:rsid w:val="006662C1"/>
    <w:rsid w:val="006663F8"/>
    <w:rsid w:val="00666D58"/>
    <w:rsid w:val="0067007B"/>
    <w:rsid w:val="00670550"/>
    <w:rsid w:val="00671102"/>
    <w:rsid w:val="0067166B"/>
    <w:rsid w:val="00671A24"/>
    <w:rsid w:val="006721B2"/>
    <w:rsid w:val="00672F16"/>
    <w:rsid w:val="00675032"/>
    <w:rsid w:val="006751B1"/>
    <w:rsid w:val="00675BA4"/>
    <w:rsid w:val="0067658D"/>
    <w:rsid w:val="00677215"/>
    <w:rsid w:val="00677A6F"/>
    <w:rsid w:val="006837CD"/>
    <w:rsid w:val="006844C3"/>
    <w:rsid w:val="00685927"/>
    <w:rsid w:val="006865FA"/>
    <w:rsid w:val="0069075E"/>
    <w:rsid w:val="006907E4"/>
    <w:rsid w:val="00690E61"/>
    <w:rsid w:val="00691102"/>
    <w:rsid w:val="00692047"/>
    <w:rsid w:val="0069267C"/>
    <w:rsid w:val="006927A1"/>
    <w:rsid w:val="00693C2D"/>
    <w:rsid w:val="00694022"/>
    <w:rsid w:val="00694325"/>
    <w:rsid w:val="00694651"/>
    <w:rsid w:val="006A1458"/>
    <w:rsid w:val="006A2F18"/>
    <w:rsid w:val="006A34D7"/>
    <w:rsid w:val="006A5298"/>
    <w:rsid w:val="006A5322"/>
    <w:rsid w:val="006A534E"/>
    <w:rsid w:val="006A5EFA"/>
    <w:rsid w:val="006A71F2"/>
    <w:rsid w:val="006A73D8"/>
    <w:rsid w:val="006B244B"/>
    <w:rsid w:val="006B3893"/>
    <w:rsid w:val="006B50A8"/>
    <w:rsid w:val="006B60BC"/>
    <w:rsid w:val="006B6F44"/>
    <w:rsid w:val="006C05ED"/>
    <w:rsid w:val="006C290C"/>
    <w:rsid w:val="006C37AA"/>
    <w:rsid w:val="006C4265"/>
    <w:rsid w:val="006C4C7A"/>
    <w:rsid w:val="006C5F30"/>
    <w:rsid w:val="006C66B4"/>
    <w:rsid w:val="006D1CD0"/>
    <w:rsid w:val="006D33DD"/>
    <w:rsid w:val="006E4934"/>
    <w:rsid w:val="006E5561"/>
    <w:rsid w:val="006E6E8B"/>
    <w:rsid w:val="006F0338"/>
    <w:rsid w:val="006F3065"/>
    <w:rsid w:val="006F354B"/>
    <w:rsid w:val="006F37E5"/>
    <w:rsid w:val="006F39EB"/>
    <w:rsid w:val="006F4D79"/>
    <w:rsid w:val="00701279"/>
    <w:rsid w:val="00702931"/>
    <w:rsid w:val="00702E72"/>
    <w:rsid w:val="00706039"/>
    <w:rsid w:val="00706BB3"/>
    <w:rsid w:val="00706C0F"/>
    <w:rsid w:val="00711F51"/>
    <w:rsid w:val="007125BF"/>
    <w:rsid w:val="007144A8"/>
    <w:rsid w:val="00714CEB"/>
    <w:rsid w:val="007207F0"/>
    <w:rsid w:val="0072291D"/>
    <w:rsid w:val="0072319C"/>
    <w:rsid w:val="0072345F"/>
    <w:rsid w:val="00724A70"/>
    <w:rsid w:val="00725D68"/>
    <w:rsid w:val="00725E45"/>
    <w:rsid w:val="0072659D"/>
    <w:rsid w:val="00727AAA"/>
    <w:rsid w:val="0073253E"/>
    <w:rsid w:val="007326F0"/>
    <w:rsid w:val="00732961"/>
    <w:rsid w:val="00734389"/>
    <w:rsid w:val="007343DD"/>
    <w:rsid w:val="0073496F"/>
    <w:rsid w:val="0073503F"/>
    <w:rsid w:val="00736539"/>
    <w:rsid w:val="00736D7A"/>
    <w:rsid w:val="00740710"/>
    <w:rsid w:val="007416F1"/>
    <w:rsid w:val="00741CAF"/>
    <w:rsid w:val="007465EE"/>
    <w:rsid w:val="0074675C"/>
    <w:rsid w:val="007470CB"/>
    <w:rsid w:val="007471FD"/>
    <w:rsid w:val="00747666"/>
    <w:rsid w:val="00747D2E"/>
    <w:rsid w:val="00750F6A"/>
    <w:rsid w:val="00751F88"/>
    <w:rsid w:val="007531C3"/>
    <w:rsid w:val="007546A5"/>
    <w:rsid w:val="007550FC"/>
    <w:rsid w:val="00755BA5"/>
    <w:rsid w:val="007575CE"/>
    <w:rsid w:val="00760C55"/>
    <w:rsid w:val="0076155F"/>
    <w:rsid w:val="00761712"/>
    <w:rsid w:val="00762955"/>
    <w:rsid w:val="00764F1D"/>
    <w:rsid w:val="007668AD"/>
    <w:rsid w:val="0076771B"/>
    <w:rsid w:val="007704A2"/>
    <w:rsid w:val="0077056B"/>
    <w:rsid w:val="00773E51"/>
    <w:rsid w:val="0078253D"/>
    <w:rsid w:val="007844FF"/>
    <w:rsid w:val="00786A1F"/>
    <w:rsid w:val="00787B2F"/>
    <w:rsid w:val="00791D7C"/>
    <w:rsid w:val="007921DC"/>
    <w:rsid w:val="007926EC"/>
    <w:rsid w:val="00792734"/>
    <w:rsid w:val="00793A74"/>
    <w:rsid w:val="007A01A1"/>
    <w:rsid w:val="007A08B3"/>
    <w:rsid w:val="007A1351"/>
    <w:rsid w:val="007A2ABF"/>
    <w:rsid w:val="007A2C53"/>
    <w:rsid w:val="007A60B1"/>
    <w:rsid w:val="007A6596"/>
    <w:rsid w:val="007A65B2"/>
    <w:rsid w:val="007A7786"/>
    <w:rsid w:val="007B3072"/>
    <w:rsid w:val="007B64B9"/>
    <w:rsid w:val="007B70E5"/>
    <w:rsid w:val="007C0CB6"/>
    <w:rsid w:val="007C32D1"/>
    <w:rsid w:val="007C7AFB"/>
    <w:rsid w:val="007D1B2B"/>
    <w:rsid w:val="007D2873"/>
    <w:rsid w:val="007D36FD"/>
    <w:rsid w:val="007D3BEB"/>
    <w:rsid w:val="007D58C4"/>
    <w:rsid w:val="007D5BFA"/>
    <w:rsid w:val="007E0133"/>
    <w:rsid w:val="007E1F47"/>
    <w:rsid w:val="007E2983"/>
    <w:rsid w:val="007E3446"/>
    <w:rsid w:val="007E3F53"/>
    <w:rsid w:val="007E4862"/>
    <w:rsid w:val="007E4C83"/>
    <w:rsid w:val="007E694C"/>
    <w:rsid w:val="007F0339"/>
    <w:rsid w:val="007F0F51"/>
    <w:rsid w:val="007F14B5"/>
    <w:rsid w:val="007F2C88"/>
    <w:rsid w:val="007F4752"/>
    <w:rsid w:val="007F4B7C"/>
    <w:rsid w:val="007F4D8C"/>
    <w:rsid w:val="007F50E0"/>
    <w:rsid w:val="00800301"/>
    <w:rsid w:val="00800AB6"/>
    <w:rsid w:val="00801240"/>
    <w:rsid w:val="00801365"/>
    <w:rsid w:val="00801576"/>
    <w:rsid w:val="00801E9E"/>
    <w:rsid w:val="00802A94"/>
    <w:rsid w:val="00805459"/>
    <w:rsid w:val="008055B9"/>
    <w:rsid w:val="00805D66"/>
    <w:rsid w:val="00811DBF"/>
    <w:rsid w:val="00812E5E"/>
    <w:rsid w:val="0081705B"/>
    <w:rsid w:val="00817667"/>
    <w:rsid w:val="00820CF4"/>
    <w:rsid w:val="00822CFE"/>
    <w:rsid w:val="00823664"/>
    <w:rsid w:val="0082393C"/>
    <w:rsid w:val="00826C2A"/>
    <w:rsid w:val="00826E05"/>
    <w:rsid w:val="0083136F"/>
    <w:rsid w:val="00834541"/>
    <w:rsid w:val="00835A4F"/>
    <w:rsid w:val="008369D1"/>
    <w:rsid w:val="00836F0B"/>
    <w:rsid w:val="008370C6"/>
    <w:rsid w:val="008431B8"/>
    <w:rsid w:val="00843FC8"/>
    <w:rsid w:val="0084513D"/>
    <w:rsid w:val="00845A9C"/>
    <w:rsid w:val="00845F3E"/>
    <w:rsid w:val="008465C8"/>
    <w:rsid w:val="008476ED"/>
    <w:rsid w:val="008501BD"/>
    <w:rsid w:val="00850671"/>
    <w:rsid w:val="00851342"/>
    <w:rsid w:val="00855CE5"/>
    <w:rsid w:val="0085694E"/>
    <w:rsid w:val="008569FF"/>
    <w:rsid w:val="00856CEC"/>
    <w:rsid w:val="00857A4E"/>
    <w:rsid w:val="00860C30"/>
    <w:rsid w:val="008624FC"/>
    <w:rsid w:val="00863BA5"/>
    <w:rsid w:val="00864A02"/>
    <w:rsid w:val="00865BC7"/>
    <w:rsid w:val="008719DE"/>
    <w:rsid w:val="00873F99"/>
    <w:rsid w:val="00875198"/>
    <w:rsid w:val="0087561B"/>
    <w:rsid w:val="00877CC2"/>
    <w:rsid w:val="00881689"/>
    <w:rsid w:val="00881D19"/>
    <w:rsid w:val="00883605"/>
    <w:rsid w:val="00884004"/>
    <w:rsid w:val="008849A5"/>
    <w:rsid w:val="00885671"/>
    <w:rsid w:val="00885CA5"/>
    <w:rsid w:val="0089136A"/>
    <w:rsid w:val="00891473"/>
    <w:rsid w:val="00895023"/>
    <w:rsid w:val="00896F87"/>
    <w:rsid w:val="00897B26"/>
    <w:rsid w:val="00897CA6"/>
    <w:rsid w:val="008A1135"/>
    <w:rsid w:val="008A4767"/>
    <w:rsid w:val="008A4810"/>
    <w:rsid w:val="008A4C45"/>
    <w:rsid w:val="008A6031"/>
    <w:rsid w:val="008A7389"/>
    <w:rsid w:val="008A754F"/>
    <w:rsid w:val="008B0CDC"/>
    <w:rsid w:val="008B2790"/>
    <w:rsid w:val="008B38EF"/>
    <w:rsid w:val="008B4A91"/>
    <w:rsid w:val="008C2C76"/>
    <w:rsid w:val="008C41DC"/>
    <w:rsid w:val="008C4ED3"/>
    <w:rsid w:val="008C671B"/>
    <w:rsid w:val="008C6E18"/>
    <w:rsid w:val="008C7180"/>
    <w:rsid w:val="008C7A1B"/>
    <w:rsid w:val="008D209B"/>
    <w:rsid w:val="008D2DB1"/>
    <w:rsid w:val="008D4465"/>
    <w:rsid w:val="008D4D11"/>
    <w:rsid w:val="008D612E"/>
    <w:rsid w:val="008D6482"/>
    <w:rsid w:val="008D6629"/>
    <w:rsid w:val="008D6A33"/>
    <w:rsid w:val="008D6FED"/>
    <w:rsid w:val="008D74AB"/>
    <w:rsid w:val="008E0B17"/>
    <w:rsid w:val="008E133B"/>
    <w:rsid w:val="008E19EE"/>
    <w:rsid w:val="008E3F3F"/>
    <w:rsid w:val="008F1416"/>
    <w:rsid w:val="008F15EA"/>
    <w:rsid w:val="008F40A2"/>
    <w:rsid w:val="008F6C34"/>
    <w:rsid w:val="00903A2F"/>
    <w:rsid w:val="00904ACF"/>
    <w:rsid w:val="00906D5A"/>
    <w:rsid w:val="00907046"/>
    <w:rsid w:val="00907880"/>
    <w:rsid w:val="00910FF4"/>
    <w:rsid w:val="0091195D"/>
    <w:rsid w:val="009139F9"/>
    <w:rsid w:val="009154A7"/>
    <w:rsid w:val="009156E9"/>
    <w:rsid w:val="00917D88"/>
    <w:rsid w:val="009206BF"/>
    <w:rsid w:val="00920A2B"/>
    <w:rsid w:val="00920EE0"/>
    <w:rsid w:val="009247D3"/>
    <w:rsid w:val="00924DEB"/>
    <w:rsid w:val="00925A43"/>
    <w:rsid w:val="009268B0"/>
    <w:rsid w:val="00927711"/>
    <w:rsid w:val="00927F45"/>
    <w:rsid w:val="00931553"/>
    <w:rsid w:val="009321FA"/>
    <w:rsid w:val="00932A07"/>
    <w:rsid w:val="00932C0B"/>
    <w:rsid w:val="0093319E"/>
    <w:rsid w:val="00933CE4"/>
    <w:rsid w:val="009344AA"/>
    <w:rsid w:val="00935B30"/>
    <w:rsid w:val="009400CB"/>
    <w:rsid w:val="00943C99"/>
    <w:rsid w:val="00947EDA"/>
    <w:rsid w:val="00950371"/>
    <w:rsid w:val="0095223B"/>
    <w:rsid w:val="00953641"/>
    <w:rsid w:val="0095509A"/>
    <w:rsid w:val="00956938"/>
    <w:rsid w:val="00956946"/>
    <w:rsid w:val="00956BD6"/>
    <w:rsid w:val="0096090F"/>
    <w:rsid w:val="009622FC"/>
    <w:rsid w:val="00964927"/>
    <w:rsid w:val="00966B3A"/>
    <w:rsid w:val="00970E27"/>
    <w:rsid w:val="00972486"/>
    <w:rsid w:val="00974BEC"/>
    <w:rsid w:val="00974C24"/>
    <w:rsid w:val="0097515E"/>
    <w:rsid w:val="00975175"/>
    <w:rsid w:val="009761DE"/>
    <w:rsid w:val="00976355"/>
    <w:rsid w:val="00976FE2"/>
    <w:rsid w:val="0098131E"/>
    <w:rsid w:val="00982413"/>
    <w:rsid w:val="00982578"/>
    <w:rsid w:val="0098295B"/>
    <w:rsid w:val="009840DF"/>
    <w:rsid w:val="00986F41"/>
    <w:rsid w:val="00987DAD"/>
    <w:rsid w:val="00990E50"/>
    <w:rsid w:val="0099436D"/>
    <w:rsid w:val="00995201"/>
    <w:rsid w:val="0099664A"/>
    <w:rsid w:val="009A0149"/>
    <w:rsid w:val="009A0928"/>
    <w:rsid w:val="009A1D05"/>
    <w:rsid w:val="009A2FE1"/>
    <w:rsid w:val="009A34B9"/>
    <w:rsid w:val="009A44BC"/>
    <w:rsid w:val="009A4F2C"/>
    <w:rsid w:val="009A56E0"/>
    <w:rsid w:val="009A5A62"/>
    <w:rsid w:val="009A5A7A"/>
    <w:rsid w:val="009A62D4"/>
    <w:rsid w:val="009A7978"/>
    <w:rsid w:val="009A7C70"/>
    <w:rsid w:val="009B133D"/>
    <w:rsid w:val="009B1F62"/>
    <w:rsid w:val="009B2049"/>
    <w:rsid w:val="009B4EDE"/>
    <w:rsid w:val="009B5233"/>
    <w:rsid w:val="009C03BD"/>
    <w:rsid w:val="009C0AFF"/>
    <w:rsid w:val="009D4B0F"/>
    <w:rsid w:val="009D65E5"/>
    <w:rsid w:val="009D6D4A"/>
    <w:rsid w:val="009D6DFF"/>
    <w:rsid w:val="009D749D"/>
    <w:rsid w:val="009E0E13"/>
    <w:rsid w:val="009E1C5F"/>
    <w:rsid w:val="009E32A7"/>
    <w:rsid w:val="009E5043"/>
    <w:rsid w:val="009E5373"/>
    <w:rsid w:val="009E562F"/>
    <w:rsid w:val="009E6C0C"/>
    <w:rsid w:val="009F0F5B"/>
    <w:rsid w:val="009F11E5"/>
    <w:rsid w:val="009F2872"/>
    <w:rsid w:val="009F3746"/>
    <w:rsid w:val="009F40BC"/>
    <w:rsid w:val="009F7966"/>
    <w:rsid w:val="009F7C77"/>
    <w:rsid w:val="00A00D21"/>
    <w:rsid w:val="00A00DA1"/>
    <w:rsid w:val="00A042AD"/>
    <w:rsid w:val="00A05D61"/>
    <w:rsid w:val="00A062C9"/>
    <w:rsid w:val="00A0714C"/>
    <w:rsid w:val="00A07F0F"/>
    <w:rsid w:val="00A10387"/>
    <w:rsid w:val="00A10DDC"/>
    <w:rsid w:val="00A1138F"/>
    <w:rsid w:val="00A116BB"/>
    <w:rsid w:val="00A118F3"/>
    <w:rsid w:val="00A11FE1"/>
    <w:rsid w:val="00A13195"/>
    <w:rsid w:val="00A13E1A"/>
    <w:rsid w:val="00A14573"/>
    <w:rsid w:val="00A14D62"/>
    <w:rsid w:val="00A150C2"/>
    <w:rsid w:val="00A16796"/>
    <w:rsid w:val="00A17AE7"/>
    <w:rsid w:val="00A17FF3"/>
    <w:rsid w:val="00A201C7"/>
    <w:rsid w:val="00A2166A"/>
    <w:rsid w:val="00A2416A"/>
    <w:rsid w:val="00A247D8"/>
    <w:rsid w:val="00A30849"/>
    <w:rsid w:val="00A30E24"/>
    <w:rsid w:val="00A31569"/>
    <w:rsid w:val="00A33062"/>
    <w:rsid w:val="00A33287"/>
    <w:rsid w:val="00A332F1"/>
    <w:rsid w:val="00A34101"/>
    <w:rsid w:val="00A34273"/>
    <w:rsid w:val="00A34A9C"/>
    <w:rsid w:val="00A364CC"/>
    <w:rsid w:val="00A41F6F"/>
    <w:rsid w:val="00A42586"/>
    <w:rsid w:val="00A443DF"/>
    <w:rsid w:val="00A50678"/>
    <w:rsid w:val="00A5372E"/>
    <w:rsid w:val="00A555D2"/>
    <w:rsid w:val="00A56049"/>
    <w:rsid w:val="00A57112"/>
    <w:rsid w:val="00A6070C"/>
    <w:rsid w:val="00A60C56"/>
    <w:rsid w:val="00A61DF7"/>
    <w:rsid w:val="00A62911"/>
    <w:rsid w:val="00A647D5"/>
    <w:rsid w:val="00A66CB8"/>
    <w:rsid w:val="00A70A6A"/>
    <w:rsid w:val="00A71D05"/>
    <w:rsid w:val="00A74311"/>
    <w:rsid w:val="00A76A0A"/>
    <w:rsid w:val="00A77E2A"/>
    <w:rsid w:val="00A80524"/>
    <w:rsid w:val="00A8158F"/>
    <w:rsid w:val="00A8261D"/>
    <w:rsid w:val="00A82883"/>
    <w:rsid w:val="00A82E98"/>
    <w:rsid w:val="00A859BD"/>
    <w:rsid w:val="00A85BEA"/>
    <w:rsid w:val="00A9039F"/>
    <w:rsid w:val="00A90B36"/>
    <w:rsid w:val="00A91424"/>
    <w:rsid w:val="00A91976"/>
    <w:rsid w:val="00A9483F"/>
    <w:rsid w:val="00A94C0A"/>
    <w:rsid w:val="00A95340"/>
    <w:rsid w:val="00A959A8"/>
    <w:rsid w:val="00A95E08"/>
    <w:rsid w:val="00A9631D"/>
    <w:rsid w:val="00A97242"/>
    <w:rsid w:val="00A975D1"/>
    <w:rsid w:val="00AA0132"/>
    <w:rsid w:val="00AA02AC"/>
    <w:rsid w:val="00AA14EF"/>
    <w:rsid w:val="00AA1C3A"/>
    <w:rsid w:val="00AA3834"/>
    <w:rsid w:val="00AA421C"/>
    <w:rsid w:val="00AA720F"/>
    <w:rsid w:val="00AA76CC"/>
    <w:rsid w:val="00AB4364"/>
    <w:rsid w:val="00AB45E9"/>
    <w:rsid w:val="00AB4EF0"/>
    <w:rsid w:val="00AB5C4F"/>
    <w:rsid w:val="00AB6C95"/>
    <w:rsid w:val="00AC23CA"/>
    <w:rsid w:val="00AC2727"/>
    <w:rsid w:val="00AC39A5"/>
    <w:rsid w:val="00AD0075"/>
    <w:rsid w:val="00AD1B18"/>
    <w:rsid w:val="00AD1E30"/>
    <w:rsid w:val="00AD3AF0"/>
    <w:rsid w:val="00AD3D33"/>
    <w:rsid w:val="00AD5991"/>
    <w:rsid w:val="00AD734D"/>
    <w:rsid w:val="00AD7B3E"/>
    <w:rsid w:val="00AE0FE2"/>
    <w:rsid w:val="00AE2070"/>
    <w:rsid w:val="00AE31EB"/>
    <w:rsid w:val="00AE3516"/>
    <w:rsid w:val="00AE46D9"/>
    <w:rsid w:val="00AE4C99"/>
    <w:rsid w:val="00AE5A16"/>
    <w:rsid w:val="00AF01B6"/>
    <w:rsid w:val="00AF0C4E"/>
    <w:rsid w:val="00AF27A0"/>
    <w:rsid w:val="00AF35B2"/>
    <w:rsid w:val="00AF5BC6"/>
    <w:rsid w:val="00AF6336"/>
    <w:rsid w:val="00B00316"/>
    <w:rsid w:val="00B01E89"/>
    <w:rsid w:val="00B0244E"/>
    <w:rsid w:val="00B034C7"/>
    <w:rsid w:val="00B039B0"/>
    <w:rsid w:val="00B04BAF"/>
    <w:rsid w:val="00B05D65"/>
    <w:rsid w:val="00B05DD8"/>
    <w:rsid w:val="00B10BC3"/>
    <w:rsid w:val="00B120BB"/>
    <w:rsid w:val="00B133ED"/>
    <w:rsid w:val="00B13B1B"/>
    <w:rsid w:val="00B17512"/>
    <w:rsid w:val="00B20451"/>
    <w:rsid w:val="00B22083"/>
    <w:rsid w:val="00B22741"/>
    <w:rsid w:val="00B22887"/>
    <w:rsid w:val="00B22919"/>
    <w:rsid w:val="00B22ED1"/>
    <w:rsid w:val="00B24079"/>
    <w:rsid w:val="00B27B86"/>
    <w:rsid w:val="00B27CA9"/>
    <w:rsid w:val="00B27EF9"/>
    <w:rsid w:val="00B331FE"/>
    <w:rsid w:val="00B34477"/>
    <w:rsid w:val="00B35A7F"/>
    <w:rsid w:val="00B35FB9"/>
    <w:rsid w:val="00B36016"/>
    <w:rsid w:val="00B36D12"/>
    <w:rsid w:val="00B37A0A"/>
    <w:rsid w:val="00B41052"/>
    <w:rsid w:val="00B51AB4"/>
    <w:rsid w:val="00B5257D"/>
    <w:rsid w:val="00B53A21"/>
    <w:rsid w:val="00B54F80"/>
    <w:rsid w:val="00B6093E"/>
    <w:rsid w:val="00B62676"/>
    <w:rsid w:val="00B65B6C"/>
    <w:rsid w:val="00B66E84"/>
    <w:rsid w:val="00B7150D"/>
    <w:rsid w:val="00B72F53"/>
    <w:rsid w:val="00B73E64"/>
    <w:rsid w:val="00B73F36"/>
    <w:rsid w:val="00B74306"/>
    <w:rsid w:val="00B757E3"/>
    <w:rsid w:val="00B806E9"/>
    <w:rsid w:val="00B812C4"/>
    <w:rsid w:val="00B82642"/>
    <w:rsid w:val="00B83C72"/>
    <w:rsid w:val="00B84021"/>
    <w:rsid w:val="00B84253"/>
    <w:rsid w:val="00B862EF"/>
    <w:rsid w:val="00B8757E"/>
    <w:rsid w:val="00B90DAB"/>
    <w:rsid w:val="00B92A73"/>
    <w:rsid w:val="00B92E93"/>
    <w:rsid w:val="00B9377F"/>
    <w:rsid w:val="00B94EEF"/>
    <w:rsid w:val="00B952EF"/>
    <w:rsid w:val="00B953CD"/>
    <w:rsid w:val="00B96063"/>
    <w:rsid w:val="00B963E9"/>
    <w:rsid w:val="00BA403E"/>
    <w:rsid w:val="00BA43DA"/>
    <w:rsid w:val="00BA5BA8"/>
    <w:rsid w:val="00BA698C"/>
    <w:rsid w:val="00BA7004"/>
    <w:rsid w:val="00BA7D04"/>
    <w:rsid w:val="00BB1B67"/>
    <w:rsid w:val="00BB2FF4"/>
    <w:rsid w:val="00BB324A"/>
    <w:rsid w:val="00BB4DC1"/>
    <w:rsid w:val="00BB65C5"/>
    <w:rsid w:val="00BC0ED8"/>
    <w:rsid w:val="00BC18AF"/>
    <w:rsid w:val="00BC1D48"/>
    <w:rsid w:val="00BC2B32"/>
    <w:rsid w:val="00BC3337"/>
    <w:rsid w:val="00BC34EC"/>
    <w:rsid w:val="00BC5AF1"/>
    <w:rsid w:val="00BC68F4"/>
    <w:rsid w:val="00BD1A6B"/>
    <w:rsid w:val="00BD3006"/>
    <w:rsid w:val="00BD4026"/>
    <w:rsid w:val="00BD4F7E"/>
    <w:rsid w:val="00BD52FE"/>
    <w:rsid w:val="00BD548C"/>
    <w:rsid w:val="00BD5898"/>
    <w:rsid w:val="00BD68FC"/>
    <w:rsid w:val="00BE0D60"/>
    <w:rsid w:val="00BE2274"/>
    <w:rsid w:val="00BE5A0A"/>
    <w:rsid w:val="00BE7063"/>
    <w:rsid w:val="00BE7372"/>
    <w:rsid w:val="00BF0309"/>
    <w:rsid w:val="00BF03F2"/>
    <w:rsid w:val="00BF1752"/>
    <w:rsid w:val="00BF3A33"/>
    <w:rsid w:val="00BF4EFD"/>
    <w:rsid w:val="00BF5283"/>
    <w:rsid w:val="00BF5472"/>
    <w:rsid w:val="00BF566B"/>
    <w:rsid w:val="00BF57C5"/>
    <w:rsid w:val="00BF6DA1"/>
    <w:rsid w:val="00C00501"/>
    <w:rsid w:val="00C0081D"/>
    <w:rsid w:val="00C0087E"/>
    <w:rsid w:val="00C00975"/>
    <w:rsid w:val="00C01ED6"/>
    <w:rsid w:val="00C02332"/>
    <w:rsid w:val="00C02D42"/>
    <w:rsid w:val="00C03D42"/>
    <w:rsid w:val="00C058FF"/>
    <w:rsid w:val="00C0614E"/>
    <w:rsid w:val="00C06876"/>
    <w:rsid w:val="00C07972"/>
    <w:rsid w:val="00C07B1E"/>
    <w:rsid w:val="00C108A9"/>
    <w:rsid w:val="00C11018"/>
    <w:rsid w:val="00C14064"/>
    <w:rsid w:val="00C16763"/>
    <w:rsid w:val="00C167B4"/>
    <w:rsid w:val="00C1786D"/>
    <w:rsid w:val="00C17EB9"/>
    <w:rsid w:val="00C2012F"/>
    <w:rsid w:val="00C20194"/>
    <w:rsid w:val="00C2346B"/>
    <w:rsid w:val="00C23B87"/>
    <w:rsid w:val="00C23EEE"/>
    <w:rsid w:val="00C2426C"/>
    <w:rsid w:val="00C244C7"/>
    <w:rsid w:val="00C248CA"/>
    <w:rsid w:val="00C263B9"/>
    <w:rsid w:val="00C30615"/>
    <w:rsid w:val="00C31279"/>
    <w:rsid w:val="00C34E16"/>
    <w:rsid w:val="00C40B5B"/>
    <w:rsid w:val="00C4156D"/>
    <w:rsid w:val="00C41F3A"/>
    <w:rsid w:val="00C432CC"/>
    <w:rsid w:val="00C442FB"/>
    <w:rsid w:val="00C4595D"/>
    <w:rsid w:val="00C4614D"/>
    <w:rsid w:val="00C462DE"/>
    <w:rsid w:val="00C467F5"/>
    <w:rsid w:val="00C46DFF"/>
    <w:rsid w:val="00C50BA1"/>
    <w:rsid w:val="00C51889"/>
    <w:rsid w:val="00C51DB4"/>
    <w:rsid w:val="00C51E2B"/>
    <w:rsid w:val="00C546E4"/>
    <w:rsid w:val="00C572E4"/>
    <w:rsid w:val="00C60F25"/>
    <w:rsid w:val="00C62D98"/>
    <w:rsid w:val="00C62DD3"/>
    <w:rsid w:val="00C6310A"/>
    <w:rsid w:val="00C638C7"/>
    <w:rsid w:val="00C64547"/>
    <w:rsid w:val="00C65A65"/>
    <w:rsid w:val="00C65BCA"/>
    <w:rsid w:val="00C65CEE"/>
    <w:rsid w:val="00C65E84"/>
    <w:rsid w:val="00C70504"/>
    <w:rsid w:val="00C71760"/>
    <w:rsid w:val="00C7183A"/>
    <w:rsid w:val="00C74038"/>
    <w:rsid w:val="00C747FF"/>
    <w:rsid w:val="00C755D4"/>
    <w:rsid w:val="00C77020"/>
    <w:rsid w:val="00C77860"/>
    <w:rsid w:val="00C804DB"/>
    <w:rsid w:val="00C80928"/>
    <w:rsid w:val="00C80FCA"/>
    <w:rsid w:val="00C829CD"/>
    <w:rsid w:val="00C82BBD"/>
    <w:rsid w:val="00C83E1B"/>
    <w:rsid w:val="00C84855"/>
    <w:rsid w:val="00C84DFC"/>
    <w:rsid w:val="00C86950"/>
    <w:rsid w:val="00C86AB3"/>
    <w:rsid w:val="00C86B7A"/>
    <w:rsid w:val="00C87765"/>
    <w:rsid w:val="00C90A22"/>
    <w:rsid w:val="00C9212D"/>
    <w:rsid w:val="00C9388A"/>
    <w:rsid w:val="00C941AD"/>
    <w:rsid w:val="00C94DF6"/>
    <w:rsid w:val="00C956B4"/>
    <w:rsid w:val="00C957FF"/>
    <w:rsid w:val="00C97028"/>
    <w:rsid w:val="00C97C39"/>
    <w:rsid w:val="00CA1DC3"/>
    <w:rsid w:val="00CA2FE9"/>
    <w:rsid w:val="00CA7EB3"/>
    <w:rsid w:val="00CB3A50"/>
    <w:rsid w:val="00CB5DAA"/>
    <w:rsid w:val="00CB6382"/>
    <w:rsid w:val="00CB6F15"/>
    <w:rsid w:val="00CC1155"/>
    <w:rsid w:val="00CC2BA7"/>
    <w:rsid w:val="00CC3E85"/>
    <w:rsid w:val="00CC415F"/>
    <w:rsid w:val="00CC41ED"/>
    <w:rsid w:val="00CC4DC7"/>
    <w:rsid w:val="00CC54F9"/>
    <w:rsid w:val="00CC6AA6"/>
    <w:rsid w:val="00CD17EB"/>
    <w:rsid w:val="00CD1F54"/>
    <w:rsid w:val="00CD291F"/>
    <w:rsid w:val="00CD359F"/>
    <w:rsid w:val="00CD5519"/>
    <w:rsid w:val="00CD55EC"/>
    <w:rsid w:val="00CE09B6"/>
    <w:rsid w:val="00CE1639"/>
    <w:rsid w:val="00CE18E5"/>
    <w:rsid w:val="00CE2344"/>
    <w:rsid w:val="00CE285F"/>
    <w:rsid w:val="00CE3DA0"/>
    <w:rsid w:val="00CE3FE0"/>
    <w:rsid w:val="00CE4668"/>
    <w:rsid w:val="00CE5311"/>
    <w:rsid w:val="00CE6FA2"/>
    <w:rsid w:val="00CE7581"/>
    <w:rsid w:val="00CE76D3"/>
    <w:rsid w:val="00CF0778"/>
    <w:rsid w:val="00CF2D39"/>
    <w:rsid w:val="00CF49BA"/>
    <w:rsid w:val="00CF6E9C"/>
    <w:rsid w:val="00CF6ED3"/>
    <w:rsid w:val="00D01BF8"/>
    <w:rsid w:val="00D03407"/>
    <w:rsid w:val="00D0357D"/>
    <w:rsid w:val="00D0368E"/>
    <w:rsid w:val="00D03C8F"/>
    <w:rsid w:val="00D04134"/>
    <w:rsid w:val="00D04311"/>
    <w:rsid w:val="00D043DA"/>
    <w:rsid w:val="00D046F9"/>
    <w:rsid w:val="00D05A1F"/>
    <w:rsid w:val="00D07753"/>
    <w:rsid w:val="00D1095A"/>
    <w:rsid w:val="00D11129"/>
    <w:rsid w:val="00D11C47"/>
    <w:rsid w:val="00D13777"/>
    <w:rsid w:val="00D13C91"/>
    <w:rsid w:val="00D14A22"/>
    <w:rsid w:val="00D170AE"/>
    <w:rsid w:val="00D2173C"/>
    <w:rsid w:val="00D21D98"/>
    <w:rsid w:val="00D23E52"/>
    <w:rsid w:val="00D23F6A"/>
    <w:rsid w:val="00D24138"/>
    <w:rsid w:val="00D26649"/>
    <w:rsid w:val="00D30512"/>
    <w:rsid w:val="00D33EB9"/>
    <w:rsid w:val="00D345A6"/>
    <w:rsid w:val="00D37723"/>
    <w:rsid w:val="00D3784C"/>
    <w:rsid w:val="00D40158"/>
    <w:rsid w:val="00D41116"/>
    <w:rsid w:val="00D42752"/>
    <w:rsid w:val="00D42991"/>
    <w:rsid w:val="00D45C1A"/>
    <w:rsid w:val="00D47559"/>
    <w:rsid w:val="00D54C0A"/>
    <w:rsid w:val="00D55102"/>
    <w:rsid w:val="00D5515B"/>
    <w:rsid w:val="00D57D9A"/>
    <w:rsid w:val="00D60013"/>
    <w:rsid w:val="00D602DD"/>
    <w:rsid w:val="00D60D9A"/>
    <w:rsid w:val="00D61891"/>
    <w:rsid w:val="00D61967"/>
    <w:rsid w:val="00D61CF1"/>
    <w:rsid w:val="00D6239E"/>
    <w:rsid w:val="00D625E8"/>
    <w:rsid w:val="00D63DEF"/>
    <w:rsid w:val="00D6407E"/>
    <w:rsid w:val="00D64303"/>
    <w:rsid w:val="00D64DC2"/>
    <w:rsid w:val="00D661B4"/>
    <w:rsid w:val="00D66731"/>
    <w:rsid w:val="00D67531"/>
    <w:rsid w:val="00D717A6"/>
    <w:rsid w:val="00D72258"/>
    <w:rsid w:val="00D73D86"/>
    <w:rsid w:val="00D74884"/>
    <w:rsid w:val="00D76429"/>
    <w:rsid w:val="00D77184"/>
    <w:rsid w:val="00D807DB"/>
    <w:rsid w:val="00D807FA"/>
    <w:rsid w:val="00D80BD2"/>
    <w:rsid w:val="00D84347"/>
    <w:rsid w:val="00D85F09"/>
    <w:rsid w:val="00D87B9F"/>
    <w:rsid w:val="00D913F5"/>
    <w:rsid w:val="00D93422"/>
    <w:rsid w:val="00D9351B"/>
    <w:rsid w:val="00D94B0C"/>
    <w:rsid w:val="00D94E62"/>
    <w:rsid w:val="00D96A76"/>
    <w:rsid w:val="00DA1FEF"/>
    <w:rsid w:val="00DA2C01"/>
    <w:rsid w:val="00DA4B9F"/>
    <w:rsid w:val="00DA4E2D"/>
    <w:rsid w:val="00DA58FF"/>
    <w:rsid w:val="00DA77DE"/>
    <w:rsid w:val="00DB0892"/>
    <w:rsid w:val="00DB0FA8"/>
    <w:rsid w:val="00DB14BC"/>
    <w:rsid w:val="00DB1D1D"/>
    <w:rsid w:val="00DB27E5"/>
    <w:rsid w:val="00DB3B6A"/>
    <w:rsid w:val="00DB5546"/>
    <w:rsid w:val="00DB5B09"/>
    <w:rsid w:val="00DC1585"/>
    <w:rsid w:val="00DC5478"/>
    <w:rsid w:val="00DC594A"/>
    <w:rsid w:val="00DC6B48"/>
    <w:rsid w:val="00DD08DF"/>
    <w:rsid w:val="00DD0E85"/>
    <w:rsid w:val="00DD174D"/>
    <w:rsid w:val="00DD1A29"/>
    <w:rsid w:val="00DD254C"/>
    <w:rsid w:val="00DD5621"/>
    <w:rsid w:val="00DD56FB"/>
    <w:rsid w:val="00DD5AAC"/>
    <w:rsid w:val="00DD5E28"/>
    <w:rsid w:val="00DD7233"/>
    <w:rsid w:val="00DD7A62"/>
    <w:rsid w:val="00DD7BB2"/>
    <w:rsid w:val="00DE16A1"/>
    <w:rsid w:val="00DE1AC4"/>
    <w:rsid w:val="00DE280E"/>
    <w:rsid w:val="00DE3554"/>
    <w:rsid w:val="00DE4E64"/>
    <w:rsid w:val="00DE51D4"/>
    <w:rsid w:val="00DE70D3"/>
    <w:rsid w:val="00DF304C"/>
    <w:rsid w:val="00DF6766"/>
    <w:rsid w:val="00DF7692"/>
    <w:rsid w:val="00DF7FE0"/>
    <w:rsid w:val="00E028B2"/>
    <w:rsid w:val="00E0337A"/>
    <w:rsid w:val="00E04690"/>
    <w:rsid w:val="00E05269"/>
    <w:rsid w:val="00E05503"/>
    <w:rsid w:val="00E056DD"/>
    <w:rsid w:val="00E06D0F"/>
    <w:rsid w:val="00E07ADE"/>
    <w:rsid w:val="00E10541"/>
    <w:rsid w:val="00E11AB4"/>
    <w:rsid w:val="00E1200C"/>
    <w:rsid w:val="00E13C5C"/>
    <w:rsid w:val="00E15581"/>
    <w:rsid w:val="00E15FF5"/>
    <w:rsid w:val="00E16130"/>
    <w:rsid w:val="00E171D5"/>
    <w:rsid w:val="00E21930"/>
    <w:rsid w:val="00E254C9"/>
    <w:rsid w:val="00E272DB"/>
    <w:rsid w:val="00E30056"/>
    <w:rsid w:val="00E31FCF"/>
    <w:rsid w:val="00E328C3"/>
    <w:rsid w:val="00E329B7"/>
    <w:rsid w:val="00E32D4B"/>
    <w:rsid w:val="00E338F7"/>
    <w:rsid w:val="00E33ACA"/>
    <w:rsid w:val="00E34FE3"/>
    <w:rsid w:val="00E35E13"/>
    <w:rsid w:val="00E3600F"/>
    <w:rsid w:val="00E36D47"/>
    <w:rsid w:val="00E40C05"/>
    <w:rsid w:val="00E40CBA"/>
    <w:rsid w:val="00E416B9"/>
    <w:rsid w:val="00E46123"/>
    <w:rsid w:val="00E52CAC"/>
    <w:rsid w:val="00E54FA2"/>
    <w:rsid w:val="00E633BE"/>
    <w:rsid w:val="00E64A02"/>
    <w:rsid w:val="00E65269"/>
    <w:rsid w:val="00E65B4B"/>
    <w:rsid w:val="00E66B88"/>
    <w:rsid w:val="00E66FD4"/>
    <w:rsid w:val="00E673EB"/>
    <w:rsid w:val="00E67CC3"/>
    <w:rsid w:val="00E71547"/>
    <w:rsid w:val="00E72520"/>
    <w:rsid w:val="00E73038"/>
    <w:rsid w:val="00E73B52"/>
    <w:rsid w:val="00E7507D"/>
    <w:rsid w:val="00E75DB1"/>
    <w:rsid w:val="00E75EEA"/>
    <w:rsid w:val="00E761F7"/>
    <w:rsid w:val="00E76BEB"/>
    <w:rsid w:val="00E770AC"/>
    <w:rsid w:val="00E8012E"/>
    <w:rsid w:val="00E80435"/>
    <w:rsid w:val="00E80EA3"/>
    <w:rsid w:val="00E85663"/>
    <w:rsid w:val="00E9319E"/>
    <w:rsid w:val="00E9409C"/>
    <w:rsid w:val="00E94B7C"/>
    <w:rsid w:val="00E96216"/>
    <w:rsid w:val="00EA1E16"/>
    <w:rsid w:val="00EA53D5"/>
    <w:rsid w:val="00EA60B8"/>
    <w:rsid w:val="00EB071D"/>
    <w:rsid w:val="00EB15F7"/>
    <w:rsid w:val="00EB533E"/>
    <w:rsid w:val="00EB6DCA"/>
    <w:rsid w:val="00EB7339"/>
    <w:rsid w:val="00EC3E98"/>
    <w:rsid w:val="00EC59A2"/>
    <w:rsid w:val="00EC5DB1"/>
    <w:rsid w:val="00EC5E58"/>
    <w:rsid w:val="00EC67BD"/>
    <w:rsid w:val="00ED2CC4"/>
    <w:rsid w:val="00ED5077"/>
    <w:rsid w:val="00ED6322"/>
    <w:rsid w:val="00ED6AAC"/>
    <w:rsid w:val="00ED6B71"/>
    <w:rsid w:val="00EE0B02"/>
    <w:rsid w:val="00EE1C47"/>
    <w:rsid w:val="00EE274F"/>
    <w:rsid w:val="00EE366A"/>
    <w:rsid w:val="00EE3B6E"/>
    <w:rsid w:val="00EE5CA8"/>
    <w:rsid w:val="00EE6989"/>
    <w:rsid w:val="00EE71E0"/>
    <w:rsid w:val="00EE7AD8"/>
    <w:rsid w:val="00EF17F3"/>
    <w:rsid w:val="00EF1F19"/>
    <w:rsid w:val="00EF3A09"/>
    <w:rsid w:val="00EF5FFF"/>
    <w:rsid w:val="00EF6C38"/>
    <w:rsid w:val="00F01C40"/>
    <w:rsid w:val="00F0255C"/>
    <w:rsid w:val="00F02C47"/>
    <w:rsid w:val="00F05E8D"/>
    <w:rsid w:val="00F06D04"/>
    <w:rsid w:val="00F11403"/>
    <w:rsid w:val="00F119BF"/>
    <w:rsid w:val="00F1355B"/>
    <w:rsid w:val="00F1496D"/>
    <w:rsid w:val="00F1623C"/>
    <w:rsid w:val="00F170F5"/>
    <w:rsid w:val="00F17A40"/>
    <w:rsid w:val="00F207BD"/>
    <w:rsid w:val="00F210CA"/>
    <w:rsid w:val="00F21D51"/>
    <w:rsid w:val="00F22DAA"/>
    <w:rsid w:val="00F240F6"/>
    <w:rsid w:val="00F2483C"/>
    <w:rsid w:val="00F26376"/>
    <w:rsid w:val="00F27A39"/>
    <w:rsid w:val="00F301ED"/>
    <w:rsid w:val="00F30DFD"/>
    <w:rsid w:val="00F30F71"/>
    <w:rsid w:val="00F316C8"/>
    <w:rsid w:val="00F34B02"/>
    <w:rsid w:val="00F34E00"/>
    <w:rsid w:val="00F357E1"/>
    <w:rsid w:val="00F3785C"/>
    <w:rsid w:val="00F40958"/>
    <w:rsid w:val="00F41C44"/>
    <w:rsid w:val="00F4387C"/>
    <w:rsid w:val="00F44F83"/>
    <w:rsid w:val="00F46DBF"/>
    <w:rsid w:val="00F47BCF"/>
    <w:rsid w:val="00F47C3F"/>
    <w:rsid w:val="00F47C96"/>
    <w:rsid w:val="00F47D17"/>
    <w:rsid w:val="00F506CB"/>
    <w:rsid w:val="00F50BE5"/>
    <w:rsid w:val="00F536D5"/>
    <w:rsid w:val="00F54884"/>
    <w:rsid w:val="00F561F2"/>
    <w:rsid w:val="00F56754"/>
    <w:rsid w:val="00F56AB2"/>
    <w:rsid w:val="00F56D6B"/>
    <w:rsid w:val="00F579A6"/>
    <w:rsid w:val="00F57D42"/>
    <w:rsid w:val="00F60757"/>
    <w:rsid w:val="00F63429"/>
    <w:rsid w:val="00F63C80"/>
    <w:rsid w:val="00F6598E"/>
    <w:rsid w:val="00F70D79"/>
    <w:rsid w:val="00F72C27"/>
    <w:rsid w:val="00F75C98"/>
    <w:rsid w:val="00F7695C"/>
    <w:rsid w:val="00F7748E"/>
    <w:rsid w:val="00F82F7B"/>
    <w:rsid w:val="00F83F50"/>
    <w:rsid w:val="00F84DF8"/>
    <w:rsid w:val="00F944D0"/>
    <w:rsid w:val="00F94A3E"/>
    <w:rsid w:val="00F978B3"/>
    <w:rsid w:val="00FA1925"/>
    <w:rsid w:val="00FA2071"/>
    <w:rsid w:val="00FA2FCE"/>
    <w:rsid w:val="00FA52DE"/>
    <w:rsid w:val="00FB02E5"/>
    <w:rsid w:val="00FB1B3B"/>
    <w:rsid w:val="00FB287A"/>
    <w:rsid w:val="00FC1ABE"/>
    <w:rsid w:val="00FC3397"/>
    <w:rsid w:val="00FC55F6"/>
    <w:rsid w:val="00FC57AD"/>
    <w:rsid w:val="00FC6744"/>
    <w:rsid w:val="00FD1D3D"/>
    <w:rsid w:val="00FD38CB"/>
    <w:rsid w:val="00FD5A1F"/>
    <w:rsid w:val="00FE2644"/>
    <w:rsid w:val="00FE2DDC"/>
    <w:rsid w:val="00FE3739"/>
    <w:rsid w:val="00FE7BA3"/>
    <w:rsid w:val="00FE7CEC"/>
    <w:rsid w:val="00FF050D"/>
    <w:rsid w:val="00FF170E"/>
    <w:rsid w:val="00FF1EC5"/>
    <w:rsid w:val="00FF389A"/>
    <w:rsid w:val="00FF3D4F"/>
    <w:rsid w:val="00FF40D9"/>
    <w:rsid w:val="00FF538F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86D"/>
    <w:pPr>
      <w:spacing w:before="120"/>
      <w:ind w:firstLine="720"/>
      <w:jc w:val="both"/>
    </w:pPr>
    <w:rPr>
      <w:rFonts w:ascii="Journal" w:hAnsi="Journal"/>
      <w:sz w:val="24"/>
    </w:rPr>
  </w:style>
  <w:style w:type="paragraph" w:styleId="1">
    <w:name w:val="heading 1"/>
    <w:basedOn w:val="a"/>
    <w:next w:val="a"/>
    <w:link w:val="10"/>
    <w:qFormat/>
    <w:rsid w:val="000D7DE1"/>
    <w:pPr>
      <w:keepNext/>
      <w:overflowPunct w:val="0"/>
      <w:autoSpaceDE w:val="0"/>
      <w:autoSpaceDN w:val="0"/>
      <w:adjustRightInd w:val="0"/>
      <w:spacing w:before="240" w:after="360"/>
      <w:ind w:firstLine="0"/>
      <w:jc w:val="center"/>
      <w:outlineLvl w:val="0"/>
    </w:pPr>
    <w:rPr>
      <w:rFonts w:ascii="Times New Roman" w:hAnsi="Times New Roman"/>
      <w:spacing w:val="104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E73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E73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8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1786D"/>
  </w:style>
  <w:style w:type="paragraph" w:customStyle="1" w:styleId="11">
    <w:name w:val="Стиль1"/>
    <w:basedOn w:val="a"/>
    <w:rsid w:val="00C1786D"/>
    <w:pPr>
      <w:spacing w:before="240"/>
      <w:ind w:firstLine="0"/>
      <w:jc w:val="center"/>
    </w:pPr>
    <w:rPr>
      <w:rFonts w:ascii="Baltica" w:hAnsi="Baltica"/>
      <w:caps/>
    </w:rPr>
  </w:style>
  <w:style w:type="paragraph" w:customStyle="1" w:styleId="12">
    <w:name w:val="Знак Знак1 Знак Знак Знак Знак Знак Знак Знак"/>
    <w:basedOn w:val="a"/>
    <w:rsid w:val="00C1786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C17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C1786D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C1786D"/>
    <w:pPr>
      <w:ind w:firstLine="0"/>
    </w:pPr>
    <w:rPr>
      <w:rFonts w:ascii="Times New Roman" w:hAnsi="Times New Roman"/>
    </w:rPr>
  </w:style>
  <w:style w:type="paragraph" w:styleId="a9">
    <w:name w:val="Body Text Indent"/>
    <w:basedOn w:val="a"/>
    <w:rsid w:val="00C1786D"/>
    <w:rPr>
      <w:rFonts w:ascii="Times New Roman" w:hAnsi="Times New Roman"/>
    </w:rPr>
  </w:style>
  <w:style w:type="paragraph" w:styleId="2">
    <w:name w:val="Body Text Indent 2"/>
    <w:basedOn w:val="a"/>
    <w:rsid w:val="00C1786D"/>
    <w:pPr>
      <w:ind w:left="-57"/>
    </w:pPr>
    <w:rPr>
      <w:rFonts w:ascii="Times New Roman" w:hAnsi="Times New Roman"/>
      <w:spacing w:val="-2"/>
    </w:rPr>
  </w:style>
  <w:style w:type="paragraph" w:styleId="31">
    <w:name w:val="Body Text Indent 3"/>
    <w:basedOn w:val="a"/>
    <w:rsid w:val="00C1786D"/>
    <w:pPr>
      <w:numPr>
        <w:ilvl w:val="12"/>
      </w:numPr>
      <w:spacing w:before="80"/>
      <w:ind w:left="283" w:firstLine="437"/>
    </w:pPr>
    <w:rPr>
      <w:rFonts w:ascii="Times New Roman" w:hAnsi="Times New Roman"/>
    </w:rPr>
  </w:style>
  <w:style w:type="paragraph" w:customStyle="1" w:styleId="ConsPlusTitle">
    <w:name w:val="ConsPlusTitle"/>
    <w:rsid w:val="004371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EB6DCA"/>
    <w:pPr>
      <w:widowControl w:val="0"/>
      <w:overflowPunct w:val="0"/>
      <w:autoSpaceDE w:val="0"/>
      <w:autoSpaceDN w:val="0"/>
      <w:adjustRightInd w:val="0"/>
      <w:spacing w:before="0"/>
      <w:ind w:firstLine="900"/>
      <w:jc w:val="left"/>
    </w:pPr>
    <w:rPr>
      <w:rFonts w:ascii="Times New Roman" w:hAnsi="Times New Roman"/>
    </w:rPr>
  </w:style>
  <w:style w:type="paragraph" w:customStyle="1" w:styleId="ConsNormal">
    <w:name w:val="ConsNormal"/>
    <w:rsid w:val="00B96063"/>
    <w:pPr>
      <w:snapToGrid w:val="0"/>
      <w:ind w:right="19772" w:firstLine="720"/>
    </w:pPr>
    <w:rPr>
      <w:rFonts w:ascii="Arial" w:hAnsi="Arial"/>
    </w:rPr>
  </w:style>
  <w:style w:type="table" w:styleId="aa">
    <w:name w:val="Table Grid"/>
    <w:basedOn w:val="a1"/>
    <w:rsid w:val="00800AB6"/>
    <w:pPr>
      <w:spacing w:before="12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locked/>
    <w:rsid w:val="000D7DE1"/>
    <w:rPr>
      <w:spacing w:val="104"/>
      <w:sz w:val="32"/>
      <w:lang w:val="ru-RU" w:eastAsia="ru-RU" w:bidi="ar-SA"/>
    </w:rPr>
  </w:style>
  <w:style w:type="paragraph" w:styleId="ab">
    <w:name w:val="List Paragraph"/>
    <w:basedOn w:val="a"/>
    <w:uiPriority w:val="34"/>
    <w:qFormat/>
    <w:rsid w:val="000D7DE1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8B38EF"/>
    <w:pPr>
      <w:widowControl w:val="0"/>
      <w:autoSpaceDE w:val="0"/>
      <w:autoSpaceDN w:val="0"/>
      <w:adjustRightInd w:val="0"/>
      <w:spacing w:before="0"/>
      <w:ind w:firstLine="0"/>
      <w:jc w:val="center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8B38EF"/>
    <w:pPr>
      <w:widowControl w:val="0"/>
      <w:autoSpaceDE w:val="0"/>
      <w:autoSpaceDN w:val="0"/>
      <w:adjustRightInd w:val="0"/>
      <w:spacing w:before="0" w:line="230" w:lineRule="exact"/>
      <w:ind w:firstLine="0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8B38EF"/>
    <w:pPr>
      <w:widowControl w:val="0"/>
      <w:autoSpaceDE w:val="0"/>
      <w:autoSpaceDN w:val="0"/>
      <w:adjustRightInd w:val="0"/>
      <w:spacing w:before="0" w:line="230" w:lineRule="exact"/>
      <w:ind w:firstLine="518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8B38EF"/>
    <w:pPr>
      <w:widowControl w:val="0"/>
      <w:autoSpaceDE w:val="0"/>
      <w:autoSpaceDN w:val="0"/>
      <w:adjustRightInd w:val="0"/>
      <w:spacing w:before="0" w:line="231" w:lineRule="exact"/>
      <w:ind w:firstLine="461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8B38EF"/>
    <w:pPr>
      <w:widowControl w:val="0"/>
      <w:autoSpaceDE w:val="0"/>
      <w:autoSpaceDN w:val="0"/>
      <w:adjustRightInd w:val="0"/>
      <w:spacing w:before="0" w:line="233" w:lineRule="exact"/>
      <w:ind w:firstLine="389"/>
    </w:pPr>
    <w:rPr>
      <w:rFonts w:ascii="Times New Roman" w:hAnsi="Times New Roman"/>
      <w:szCs w:val="24"/>
    </w:rPr>
  </w:style>
  <w:style w:type="paragraph" w:customStyle="1" w:styleId="Style6">
    <w:name w:val="Style6"/>
    <w:basedOn w:val="a"/>
    <w:rsid w:val="008B38EF"/>
    <w:pPr>
      <w:widowControl w:val="0"/>
      <w:autoSpaceDE w:val="0"/>
      <w:autoSpaceDN w:val="0"/>
      <w:adjustRightInd w:val="0"/>
      <w:spacing w:before="0" w:line="230" w:lineRule="exact"/>
      <w:ind w:firstLine="437"/>
    </w:pPr>
    <w:rPr>
      <w:rFonts w:ascii="Times New Roman" w:hAnsi="Times New Roman"/>
      <w:szCs w:val="24"/>
    </w:rPr>
  </w:style>
  <w:style w:type="character" w:customStyle="1" w:styleId="FontStyle12">
    <w:name w:val="Font Style12"/>
    <w:basedOn w:val="a0"/>
    <w:rsid w:val="008B38EF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8B38EF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Normal (Web)"/>
    <w:basedOn w:val="a"/>
    <w:rsid w:val="001A7351"/>
    <w:pPr>
      <w:spacing w:after="216"/>
      <w:ind w:firstLine="0"/>
      <w:jc w:val="left"/>
    </w:pPr>
    <w:rPr>
      <w:rFonts w:ascii="Times New Roman" w:hAnsi="Times New Roman"/>
      <w:szCs w:val="24"/>
    </w:rPr>
  </w:style>
  <w:style w:type="paragraph" w:customStyle="1" w:styleId="rteindent1">
    <w:name w:val="rteindent1"/>
    <w:basedOn w:val="a"/>
    <w:rsid w:val="001A7351"/>
    <w:pPr>
      <w:spacing w:after="216"/>
      <w:ind w:left="600" w:firstLine="0"/>
      <w:jc w:val="left"/>
    </w:pPr>
    <w:rPr>
      <w:rFonts w:ascii="Times New Roman" w:hAnsi="Times New Roman"/>
      <w:szCs w:val="24"/>
    </w:rPr>
  </w:style>
  <w:style w:type="paragraph" w:customStyle="1" w:styleId="rtecenter">
    <w:name w:val="rtecenter"/>
    <w:basedOn w:val="a"/>
    <w:rsid w:val="001A7351"/>
    <w:pPr>
      <w:spacing w:after="216"/>
      <w:ind w:firstLine="0"/>
      <w:jc w:val="center"/>
    </w:pPr>
    <w:rPr>
      <w:rFonts w:ascii="Times New Roman" w:hAnsi="Times New Roman"/>
      <w:szCs w:val="24"/>
    </w:rPr>
  </w:style>
  <w:style w:type="character" w:styleId="ad">
    <w:name w:val="Hyperlink"/>
    <w:basedOn w:val="a0"/>
    <w:rsid w:val="00CE09B6"/>
    <w:rPr>
      <w:color w:val="0000FF"/>
      <w:u w:val="single"/>
    </w:rPr>
  </w:style>
  <w:style w:type="paragraph" w:customStyle="1" w:styleId="ConsPlusNonformat">
    <w:name w:val="ConsPlusNonformat"/>
    <w:rsid w:val="000D6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060865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link w:val="af0"/>
    <w:uiPriority w:val="99"/>
    <w:rsid w:val="0000095C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0095C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E655C"/>
  </w:style>
  <w:style w:type="character" w:customStyle="1" w:styleId="a4">
    <w:name w:val="Верхний колонтитул Знак"/>
    <w:basedOn w:val="a0"/>
    <w:link w:val="a3"/>
    <w:uiPriority w:val="99"/>
    <w:rsid w:val="004E655C"/>
    <w:rPr>
      <w:rFonts w:ascii="Journal" w:hAnsi="Journal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4E655C"/>
    <w:rPr>
      <w:rFonts w:ascii="Journal" w:hAnsi="Journal"/>
      <w:sz w:val="24"/>
    </w:rPr>
  </w:style>
  <w:style w:type="paragraph" w:customStyle="1" w:styleId="ConsPlusCell">
    <w:name w:val="ConsPlusCell"/>
    <w:uiPriority w:val="99"/>
    <w:rsid w:val="004E65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4">
    <w:name w:val="Сетка таблицы1"/>
    <w:basedOn w:val="a1"/>
    <w:next w:val="aa"/>
    <w:uiPriority w:val="59"/>
    <w:rsid w:val="004E655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E737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semiHidden/>
    <w:rsid w:val="00BE73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10E7F89987DEEB87D42477678534A922D492C6A9A765533FD3D32457D53984758400B76422C7C03421E9A22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F199-D10F-4E39-A6D6-19700E31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49</Pages>
  <Words>14600</Words>
  <Characters>83222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97627</CharactersWithSpaces>
  <SharedDoc>false</SharedDoc>
  <HLinks>
    <vt:vector size="6" baseType="variant"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mailto:ob_otdel@admnkz.ru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Ob_otdel_nach</dc:creator>
  <cp:lastModifiedBy>user</cp:lastModifiedBy>
  <cp:revision>55</cp:revision>
  <cp:lastPrinted>2016-06-22T05:43:00Z</cp:lastPrinted>
  <dcterms:created xsi:type="dcterms:W3CDTF">2016-06-09T03:17:00Z</dcterms:created>
  <dcterms:modified xsi:type="dcterms:W3CDTF">2016-07-01T07:00:00Z</dcterms:modified>
</cp:coreProperties>
</file>